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5F" w:rsidRDefault="006B7F5F" w:rsidP="006B7F5F">
      <w:pPr>
        <w:pStyle w:val="NoNumTitle-Clause"/>
        <w:jc w:val="center"/>
      </w:pPr>
      <w:bookmarkStart w:id="0" w:name="a787974"/>
      <w:bookmarkStart w:id="1" w:name="_GoBack"/>
      <w:bookmarkEnd w:id="1"/>
      <w:r>
        <w:t>The MGA Academy of Performing Arts Limited: Privacy Policy</w:t>
      </w:r>
    </w:p>
    <w:p w:rsidR="006B7F5F" w:rsidRDefault="006B7F5F" w:rsidP="00031ACC">
      <w:pPr>
        <w:pStyle w:val="NoNumTitle-Clause"/>
      </w:pPr>
    </w:p>
    <w:p w:rsidR="00031ACC" w:rsidRDefault="00031ACC" w:rsidP="00031ACC">
      <w:pPr>
        <w:pStyle w:val="NoNumTitle-Clause"/>
      </w:pPr>
      <w:r w:rsidRPr="008535C5">
        <w:t>Introduction</w:t>
      </w:r>
      <w:bookmarkEnd w:id="0"/>
    </w:p>
    <w:p w:rsidR="00031ACC" w:rsidRPr="00826541" w:rsidRDefault="006B7F5F" w:rsidP="00031ACC">
      <w:pPr>
        <w:pStyle w:val="NoNumUntitledClause"/>
      </w:pPr>
      <w:bookmarkStart w:id="2" w:name="a496830"/>
      <w:r>
        <w:t>Welcome to the MGA</w:t>
      </w:r>
      <w:r w:rsidR="00031ACC" w:rsidRPr="00826541">
        <w:t xml:space="preserve">'s privacy notice. </w:t>
      </w:r>
      <w:bookmarkEnd w:id="2"/>
    </w:p>
    <w:p w:rsidR="00031ACC" w:rsidRPr="00826541" w:rsidRDefault="006B7F5F" w:rsidP="00031ACC">
      <w:pPr>
        <w:pStyle w:val="NoNumUntitledClause"/>
      </w:pPr>
      <w:bookmarkStart w:id="3" w:name="a410588"/>
      <w:r>
        <w:t>MGA</w:t>
      </w:r>
      <w:r w:rsidR="00031ACC" w:rsidRPr="00826541">
        <w:t xml:space="preserve">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 </w:t>
      </w:r>
      <w:bookmarkEnd w:id="3"/>
    </w:p>
    <w:p w:rsidR="00031ACC" w:rsidRDefault="00031ACC" w:rsidP="00031ACC">
      <w:pPr>
        <w:pStyle w:val="NoNumUntitledClause"/>
      </w:pPr>
      <w:bookmarkStart w:id="4" w:name="a183820"/>
      <w:r w:rsidRPr="00826541">
        <w:t xml:space="preserve">This privacy notice is provided in a layered </w:t>
      </w:r>
      <w:proofErr w:type="gramStart"/>
      <w:r w:rsidRPr="00826541">
        <w:t>format</w:t>
      </w:r>
      <w:proofErr w:type="gramEnd"/>
      <w:r w:rsidRPr="00826541">
        <w:t xml:space="preserve"> so you can click through to the specific areas set out below. Please also use the </w:t>
      </w:r>
      <w:r>
        <w:t>Glossary</w:t>
      </w:r>
      <w:r w:rsidRPr="00826541">
        <w:t xml:space="preserve"> to understand the meaning of some of the terms used in this privacy notice.</w:t>
      </w:r>
      <w:bookmarkEnd w:id="4"/>
    </w:p>
    <w:p w:rsidR="00031ACC" w:rsidRPr="006A5629" w:rsidRDefault="00031ACC" w:rsidP="00031ACC">
      <w:pPr>
        <w:pStyle w:val="NoNumUntitledClause"/>
        <w:rPr>
          <w:b/>
          <w:bCs/>
        </w:rPr>
      </w:pPr>
      <w:bookmarkStart w:id="5" w:name="a345171"/>
      <w:r w:rsidRPr="00817C26">
        <w:rPr>
          <w:b/>
          <w:bCs/>
        </w:rPr>
        <w:t xml:space="preserve">1. </w:t>
      </w:r>
      <w:r w:rsidRPr="007B7866">
        <w:rPr>
          <w:b/>
          <w:bCs/>
          <w:i/>
        </w:rPr>
        <w:t>IMPORTANT INFORMATION AND WHO WE ARE</w:t>
      </w:r>
      <w:bookmarkEnd w:id="5"/>
    </w:p>
    <w:p w:rsidR="00031ACC" w:rsidRPr="00817C26" w:rsidRDefault="00031ACC" w:rsidP="00031ACC">
      <w:pPr>
        <w:pStyle w:val="NoNumUntitledClause"/>
        <w:rPr>
          <w:b/>
          <w:bCs/>
        </w:rPr>
      </w:pPr>
      <w:bookmarkStart w:id="6" w:name="a313821"/>
      <w:r w:rsidRPr="00817C26">
        <w:rPr>
          <w:b/>
          <w:bCs/>
        </w:rPr>
        <w:t xml:space="preserve">2. </w:t>
      </w:r>
      <w:r w:rsidRPr="007B7866">
        <w:rPr>
          <w:b/>
          <w:bCs/>
          <w:i/>
        </w:rPr>
        <w:t>THE DATA WE COLLECT ABOUT YOU</w:t>
      </w:r>
      <w:bookmarkEnd w:id="6"/>
    </w:p>
    <w:p w:rsidR="00031ACC" w:rsidRPr="00817C26" w:rsidRDefault="00031ACC" w:rsidP="00031ACC">
      <w:pPr>
        <w:pStyle w:val="NoNumUntitledClause"/>
        <w:rPr>
          <w:b/>
          <w:bCs/>
        </w:rPr>
      </w:pPr>
      <w:bookmarkStart w:id="7" w:name="a575864"/>
      <w:r w:rsidRPr="00817C26">
        <w:rPr>
          <w:b/>
          <w:bCs/>
        </w:rPr>
        <w:t xml:space="preserve">3. </w:t>
      </w:r>
      <w:r w:rsidRPr="007B7866">
        <w:rPr>
          <w:b/>
          <w:bCs/>
          <w:i/>
        </w:rPr>
        <w:t>HOW IS YOUR PERSONAL DATA COLLECTED</w:t>
      </w:r>
      <w:bookmarkEnd w:id="7"/>
    </w:p>
    <w:p w:rsidR="00031ACC" w:rsidRPr="00817C26" w:rsidRDefault="00031ACC" w:rsidP="00031ACC">
      <w:pPr>
        <w:pStyle w:val="NoNumUntitledClause"/>
        <w:rPr>
          <w:b/>
          <w:bCs/>
        </w:rPr>
      </w:pPr>
      <w:bookmarkStart w:id="8" w:name="a919982"/>
      <w:r w:rsidRPr="00817C26">
        <w:rPr>
          <w:b/>
          <w:bCs/>
        </w:rPr>
        <w:t xml:space="preserve">4. </w:t>
      </w:r>
      <w:r w:rsidRPr="007B7866">
        <w:rPr>
          <w:b/>
          <w:bCs/>
          <w:i/>
        </w:rPr>
        <w:t>HOW WE USE YOUR PERSONAL DATA</w:t>
      </w:r>
      <w:bookmarkEnd w:id="8"/>
    </w:p>
    <w:p w:rsidR="00031ACC" w:rsidRPr="00817C26" w:rsidRDefault="00031ACC" w:rsidP="00031ACC">
      <w:pPr>
        <w:pStyle w:val="NoNumUntitledClause"/>
        <w:rPr>
          <w:b/>
          <w:bCs/>
        </w:rPr>
      </w:pPr>
      <w:bookmarkStart w:id="9" w:name="a469725"/>
      <w:r w:rsidRPr="00817C26">
        <w:rPr>
          <w:b/>
          <w:bCs/>
        </w:rPr>
        <w:t xml:space="preserve">5. </w:t>
      </w:r>
      <w:r w:rsidRPr="007B7866">
        <w:rPr>
          <w:b/>
          <w:bCs/>
          <w:i/>
        </w:rPr>
        <w:t>DISCLOSURES OF YOUR PERSONAL DATA</w:t>
      </w:r>
      <w:bookmarkEnd w:id="9"/>
    </w:p>
    <w:p w:rsidR="00031ACC" w:rsidRPr="00817C26" w:rsidRDefault="00031ACC" w:rsidP="00031ACC">
      <w:pPr>
        <w:pStyle w:val="NoNumUntitledClause"/>
        <w:rPr>
          <w:b/>
          <w:bCs/>
        </w:rPr>
      </w:pPr>
      <w:bookmarkStart w:id="10" w:name="a798662"/>
      <w:r w:rsidRPr="00817C26">
        <w:rPr>
          <w:b/>
          <w:bCs/>
        </w:rPr>
        <w:t xml:space="preserve">6. </w:t>
      </w:r>
      <w:r w:rsidRPr="007B7866">
        <w:rPr>
          <w:b/>
          <w:bCs/>
          <w:i/>
        </w:rPr>
        <w:t>INTERNATIONAL TRANSFERS</w:t>
      </w:r>
      <w:bookmarkEnd w:id="10"/>
    </w:p>
    <w:p w:rsidR="00031ACC" w:rsidRPr="00817C26" w:rsidRDefault="00031ACC" w:rsidP="00031ACC">
      <w:pPr>
        <w:pStyle w:val="NoNumUntitledClause"/>
        <w:rPr>
          <w:b/>
          <w:bCs/>
        </w:rPr>
      </w:pPr>
      <w:bookmarkStart w:id="11" w:name="a496559"/>
      <w:r w:rsidRPr="00817C26">
        <w:rPr>
          <w:b/>
          <w:bCs/>
        </w:rPr>
        <w:t xml:space="preserve">7. </w:t>
      </w:r>
      <w:r w:rsidRPr="007B7866">
        <w:rPr>
          <w:b/>
          <w:bCs/>
          <w:i/>
        </w:rPr>
        <w:t>DATA SECURITY</w:t>
      </w:r>
      <w:bookmarkEnd w:id="11"/>
    </w:p>
    <w:p w:rsidR="00031ACC" w:rsidRPr="00817C26" w:rsidRDefault="00031ACC" w:rsidP="00031ACC">
      <w:pPr>
        <w:pStyle w:val="NoNumUntitledClause"/>
        <w:rPr>
          <w:b/>
          <w:bCs/>
        </w:rPr>
      </w:pPr>
      <w:bookmarkStart w:id="12" w:name="a915856"/>
      <w:r w:rsidRPr="00817C26">
        <w:rPr>
          <w:b/>
          <w:bCs/>
        </w:rPr>
        <w:t xml:space="preserve">8. </w:t>
      </w:r>
      <w:r w:rsidRPr="007B7866">
        <w:rPr>
          <w:b/>
          <w:bCs/>
          <w:i/>
        </w:rPr>
        <w:t>DATA RETENTION</w:t>
      </w:r>
      <w:bookmarkEnd w:id="12"/>
    </w:p>
    <w:p w:rsidR="00031ACC" w:rsidRPr="00817C26" w:rsidRDefault="00031ACC" w:rsidP="00031ACC">
      <w:pPr>
        <w:pStyle w:val="NoNumUntitledClause"/>
        <w:rPr>
          <w:b/>
          <w:bCs/>
        </w:rPr>
      </w:pPr>
      <w:bookmarkStart w:id="13" w:name="a700940"/>
      <w:r w:rsidRPr="00817C26">
        <w:rPr>
          <w:b/>
          <w:bCs/>
        </w:rPr>
        <w:t xml:space="preserve">9. </w:t>
      </w:r>
      <w:r w:rsidRPr="007B7866">
        <w:rPr>
          <w:b/>
          <w:bCs/>
          <w:i/>
        </w:rPr>
        <w:t>YOUR LEGAL RIGHTS</w:t>
      </w:r>
      <w:bookmarkEnd w:id="13"/>
    </w:p>
    <w:p w:rsidR="00031ACC" w:rsidRPr="00817C26" w:rsidRDefault="00031ACC" w:rsidP="00031ACC">
      <w:pPr>
        <w:pStyle w:val="NoNumUntitledClause"/>
        <w:rPr>
          <w:b/>
          <w:bCs/>
        </w:rPr>
      </w:pPr>
      <w:bookmarkStart w:id="14" w:name="a292340"/>
      <w:r w:rsidRPr="00817C26">
        <w:rPr>
          <w:b/>
          <w:bCs/>
        </w:rPr>
        <w:t xml:space="preserve">10. </w:t>
      </w:r>
      <w:r w:rsidRPr="007B7866">
        <w:rPr>
          <w:b/>
          <w:bCs/>
          <w:i/>
        </w:rPr>
        <w:t>GLOSSARY</w:t>
      </w:r>
      <w:bookmarkEnd w:id="14"/>
    </w:p>
    <w:p w:rsidR="00031ACC" w:rsidRDefault="00031ACC" w:rsidP="00031ACC">
      <w:pPr>
        <w:pStyle w:val="TitleClause"/>
      </w:pPr>
      <w:r>
        <w:fldChar w:fldCharType="begin"/>
      </w:r>
      <w:r>
        <w:instrText>TC "1. Important information and who we are" \l 1</w:instrText>
      </w:r>
      <w:r>
        <w:fldChar w:fldCharType="end"/>
      </w:r>
      <w:bookmarkStart w:id="15" w:name="a819128"/>
      <w:bookmarkStart w:id="16" w:name="_Toc256000000"/>
      <w:r>
        <w:t>Important information and who we are</w:t>
      </w:r>
      <w:bookmarkEnd w:id="15"/>
      <w:bookmarkEnd w:id="16"/>
    </w:p>
    <w:p w:rsidR="00031ACC" w:rsidRDefault="00031ACC" w:rsidP="00031ACC">
      <w:pPr>
        <w:pStyle w:val="NoNumTitle-Clause"/>
        <w:rPr>
          <w:lang w:val="en-US"/>
        </w:rPr>
      </w:pPr>
      <w:bookmarkStart w:id="17" w:name="a424696"/>
      <w:r>
        <w:rPr>
          <w:lang w:val="en-US"/>
        </w:rPr>
        <w:t>Purpose of this privacy notice</w:t>
      </w:r>
      <w:bookmarkEnd w:id="17"/>
    </w:p>
    <w:p w:rsidR="00031ACC" w:rsidRPr="001D03AE" w:rsidRDefault="00031ACC" w:rsidP="00031ACC">
      <w:pPr>
        <w:pStyle w:val="NoNumUntitledClause"/>
      </w:pPr>
      <w:bookmarkStart w:id="18" w:name="a644190"/>
      <w:r w:rsidRPr="001D03AE">
        <w:t xml:space="preserve">This privacy notice aims to give you information on how </w:t>
      </w:r>
      <w:r w:rsidR="006B7F5F">
        <w:t>MGA</w:t>
      </w:r>
      <w:r w:rsidRPr="001D03AE">
        <w:t xml:space="preserve"> collects and processes your personal data through your use of this website, including any data you may provide</w:t>
      </w:r>
      <w:r w:rsidR="003E63D0">
        <w:t xml:space="preserve"> through this website when you </w:t>
      </w:r>
      <w:r w:rsidRPr="001D03AE">
        <w:t>sign up to our newsletter, purchase a product or service</w:t>
      </w:r>
      <w:r w:rsidR="003E63D0">
        <w:t>, make an enquiry</w:t>
      </w:r>
      <w:r w:rsidRPr="001D03AE">
        <w:t xml:space="preserve"> </w:t>
      </w:r>
      <w:r w:rsidR="003E63D0">
        <w:t>or take part in a competition</w:t>
      </w:r>
      <w:r w:rsidRPr="001D03AE">
        <w:t xml:space="preserve">. </w:t>
      </w:r>
      <w:bookmarkEnd w:id="18"/>
    </w:p>
    <w:p w:rsidR="00031ACC" w:rsidRPr="001D03AE" w:rsidRDefault="00031ACC" w:rsidP="00031ACC">
      <w:pPr>
        <w:pStyle w:val="NoNumUntitledClause"/>
      </w:pPr>
      <w:bookmarkStart w:id="19" w:name="a222632"/>
      <w:r w:rsidRPr="001D03AE">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bookmarkEnd w:id="19"/>
    </w:p>
    <w:p w:rsidR="00031ACC" w:rsidRPr="001D03AE" w:rsidRDefault="00031ACC" w:rsidP="00031ACC">
      <w:pPr>
        <w:pStyle w:val="NoNumTitle-Clause"/>
      </w:pPr>
      <w:bookmarkStart w:id="20" w:name="a985786"/>
      <w:r w:rsidRPr="001D03AE">
        <w:t>Controller</w:t>
      </w:r>
      <w:bookmarkEnd w:id="20"/>
    </w:p>
    <w:p w:rsidR="00031ACC" w:rsidRPr="001D03AE" w:rsidRDefault="003E63D0" w:rsidP="00031ACC">
      <w:pPr>
        <w:pStyle w:val="NoNumUntitledClause"/>
      </w:pPr>
      <w:bookmarkStart w:id="21" w:name="a382234"/>
      <w:r>
        <w:lastRenderedPageBreak/>
        <w:t>The MGA Academy of Performing Arts Limited</w:t>
      </w:r>
      <w:r w:rsidR="00031ACC" w:rsidRPr="001D03AE">
        <w:t xml:space="preserve"> is the controller and responsible for your personal data (collectively referred to as "</w:t>
      </w:r>
      <w:r>
        <w:t>MGA</w:t>
      </w:r>
      <w:r w:rsidR="00031ACC" w:rsidRPr="001D03AE">
        <w:t xml:space="preserve">", "we", "us" or </w:t>
      </w:r>
      <w:proofErr w:type="gramStart"/>
      <w:r w:rsidR="00031ACC" w:rsidRPr="001D03AE">
        <w:t>"our"</w:t>
      </w:r>
      <w:proofErr w:type="gramEnd"/>
      <w:r w:rsidR="00031ACC" w:rsidRPr="001D03AE">
        <w:t xml:space="preserve"> in this privacy notice).</w:t>
      </w:r>
      <w:bookmarkEnd w:id="21"/>
      <w:r w:rsidR="00682CFF">
        <w:t xml:space="preserve"> Please see the Glossary and Internal Third Parties for details of the other relevant MGA companies and associates which may process your data, this privacy notice is issued on behalf those relevant entities.</w:t>
      </w:r>
    </w:p>
    <w:p w:rsidR="00031ACC" w:rsidRPr="001D03AE" w:rsidRDefault="00031ACC" w:rsidP="00031ACC">
      <w:pPr>
        <w:pStyle w:val="NoNumUntitledClause"/>
      </w:pPr>
      <w:bookmarkStart w:id="22" w:name="a540866"/>
      <w:r w:rsidRPr="001D03AE">
        <w:t>If you have any questions about this privacy notice, including any requests to exercise</w:t>
      </w:r>
      <w:r>
        <w:t xml:space="preserve"> </w:t>
      </w:r>
      <w:r w:rsidRPr="006C3CEE">
        <w:rPr>
          <w:i/>
        </w:rPr>
        <w:t>your legal rights</w:t>
      </w:r>
      <w:r w:rsidRPr="001D03AE">
        <w:t xml:space="preserve">, please contact </w:t>
      </w:r>
      <w:r w:rsidR="00682CFF">
        <w:t>us u</w:t>
      </w:r>
      <w:r w:rsidRPr="001D03AE">
        <w:t xml:space="preserve">sing the details set out below. </w:t>
      </w:r>
      <w:bookmarkEnd w:id="22"/>
    </w:p>
    <w:p w:rsidR="00031ACC" w:rsidRPr="001D03AE" w:rsidRDefault="00031ACC" w:rsidP="00031ACC">
      <w:pPr>
        <w:pStyle w:val="NoNumTitle-Clause"/>
      </w:pPr>
      <w:bookmarkStart w:id="23" w:name="a599551"/>
      <w:r w:rsidRPr="001D03AE">
        <w:t>Contact details</w:t>
      </w:r>
      <w:bookmarkEnd w:id="23"/>
    </w:p>
    <w:p w:rsidR="00682CFF" w:rsidRDefault="00031ACC" w:rsidP="00031ACC">
      <w:pPr>
        <w:pStyle w:val="NoNumUntitledClause"/>
      </w:pPr>
      <w:bookmarkStart w:id="24" w:name="a501999"/>
      <w:r w:rsidRPr="001D03AE">
        <w:t>Our full details are:</w:t>
      </w:r>
      <w:bookmarkEnd w:id="24"/>
      <w:r w:rsidR="00682CFF">
        <w:t xml:space="preserve"> </w:t>
      </w:r>
      <w:bookmarkStart w:id="25" w:name="a199685"/>
    </w:p>
    <w:p w:rsidR="00682CFF" w:rsidRPr="001D03AE" w:rsidRDefault="00031ACC" w:rsidP="00682CFF">
      <w:pPr>
        <w:pStyle w:val="NoNumUntitledClause"/>
      </w:pPr>
      <w:r w:rsidRPr="001D03AE">
        <w:t>Full name of legal entity:</w:t>
      </w:r>
      <w:bookmarkEnd w:id="25"/>
      <w:r w:rsidR="00682CFF">
        <w:t xml:space="preserve"> The MGA Academy of Performing Arts Limited</w:t>
      </w:r>
    </w:p>
    <w:p w:rsidR="00031ACC" w:rsidRPr="001D03AE" w:rsidRDefault="00031ACC" w:rsidP="00031ACC">
      <w:pPr>
        <w:pStyle w:val="NoNumUntitledClause"/>
      </w:pPr>
      <w:bookmarkStart w:id="26" w:name="a770336"/>
      <w:r w:rsidRPr="001D03AE">
        <w:t>Email address:</w:t>
      </w:r>
      <w:bookmarkEnd w:id="26"/>
      <w:r w:rsidR="00682CFF">
        <w:t xml:space="preserve"> info@themgaacademy.com </w:t>
      </w:r>
    </w:p>
    <w:p w:rsidR="00031ACC" w:rsidRPr="001D03AE" w:rsidRDefault="00031ACC" w:rsidP="00031ACC">
      <w:pPr>
        <w:pStyle w:val="NoNumUntitledClause"/>
      </w:pPr>
      <w:bookmarkStart w:id="27" w:name="a432477"/>
      <w:r w:rsidRPr="001D03AE">
        <w:t xml:space="preserve">Postal address: </w:t>
      </w:r>
      <w:bookmarkEnd w:id="27"/>
      <w:r w:rsidR="00682CFF">
        <w:t xml:space="preserve">The MGA Academy of Performing Arts Limited, 207 </w:t>
      </w:r>
      <w:proofErr w:type="spellStart"/>
      <w:r w:rsidR="00682CFF">
        <w:t>Balgreen</w:t>
      </w:r>
      <w:proofErr w:type="spellEnd"/>
      <w:r w:rsidR="00682CFF">
        <w:t xml:space="preserve"> Road, Edinburgh, EH11 2RZ</w:t>
      </w:r>
    </w:p>
    <w:p w:rsidR="00031ACC" w:rsidRPr="001D03AE" w:rsidRDefault="00031ACC" w:rsidP="00031ACC">
      <w:pPr>
        <w:pStyle w:val="NoNumUntitledClause"/>
      </w:pPr>
      <w:bookmarkStart w:id="28" w:name="a733364"/>
      <w:r w:rsidRPr="001D03AE">
        <w:t>Telephone number:</w:t>
      </w:r>
      <w:bookmarkEnd w:id="28"/>
      <w:r w:rsidR="00682CFF">
        <w:t xml:space="preserve"> 0330 058 0656</w:t>
      </w:r>
    </w:p>
    <w:p w:rsidR="00031ACC" w:rsidRPr="001D03AE" w:rsidRDefault="00031ACC" w:rsidP="00031ACC">
      <w:pPr>
        <w:pStyle w:val="NoNumUntitledClause"/>
      </w:pPr>
      <w:bookmarkStart w:id="29" w:name="a389597"/>
      <w:r w:rsidRPr="001D03AE">
        <w:t>You have the right to make a complaint at any time to the Information Commissioner's Office (ICO), the UK supervisory authority for data protection issues (</w:t>
      </w:r>
      <w:r w:rsidRPr="00470F0B">
        <w:rPr>
          <w:rStyle w:val="Hyperlink"/>
          <w:i w:val="0"/>
          <w:u w:val="none"/>
        </w:rPr>
        <w:t>www.ico.org.uk</w:t>
      </w:r>
      <w:r w:rsidRPr="001D03AE">
        <w:t xml:space="preserve">). We would, however, appreciate the chance to deal with your concerns before you approach the ICO so please contact us in the first instance. </w:t>
      </w:r>
      <w:bookmarkEnd w:id="29"/>
    </w:p>
    <w:p w:rsidR="00031ACC" w:rsidRPr="001D03AE" w:rsidRDefault="00031ACC" w:rsidP="00031ACC">
      <w:pPr>
        <w:pStyle w:val="NoNumTitle-Clause"/>
      </w:pPr>
      <w:bookmarkStart w:id="30" w:name="a465678"/>
      <w:r w:rsidRPr="001D03AE">
        <w:t>Changes to the privacy notice and your duty to inform us of changes</w:t>
      </w:r>
      <w:bookmarkEnd w:id="30"/>
    </w:p>
    <w:p w:rsidR="00031ACC" w:rsidRPr="001D03AE" w:rsidRDefault="00031ACC" w:rsidP="00031ACC">
      <w:pPr>
        <w:pStyle w:val="NoNumUntitledClause"/>
      </w:pPr>
      <w:bookmarkStart w:id="31" w:name="a457168"/>
      <w:r w:rsidRPr="001D03AE">
        <w:t>It is important that the personal data we hold about you is accurate and current. Please keep us informed if your personal data changes during your relationship with us.</w:t>
      </w:r>
      <w:bookmarkEnd w:id="31"/>
    </w:p>
    <w:p w:rsidR="00031ACC" w:rsidRPr="001D03AE" w:rsidRDefault="00031ACC" w:rsidP="00031ACC">
      <w:pPr>
        <w:pStyle w:val="NoNumTitle-Clause"/>
      </w:pPr>
      <w:bookmarkStart w:id="32" w:name="a378536"/>
      <w:r w:rsidRPr="001D03AE">
        <w:t>Third-party links</w:t>
      </w:r>
      <w:bookmarkEnd w:id="32"/>
    </w:p>
    <w:p w:rsidR="00031ACC" w:rsidRPr="001D03AE" w:rsidRDefault="00031ACC" w:rsidP="00031ACC">
      <w:pPr>
        <w:pStyle w:val="NoNumUntitledClause"/>
        <w:rPr>
          <w:lang w:val="en-US"/>
        </w:rPr>
      </w:pPr>
      <w:bookmarkStart w:id="33" w:name="a998713"/>
      <w:r w:rsidRPr="001D03AE">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bookmarkEnd w:id="33"/>
    </w:p>
    <w:p w:rsidR="00031ACC" w:rsidRDefault="00031ACC" w:rsidP="00031ACC">
      <w:pPr>
        <w:pStyle w:val="TitleClause"/>
      </w:pPr>
      <w:r>
        <w:fldChar w:fldCharType="begin"/>
      </w:r>
      <w:r>
        <w:instrText>TC "2. The data we collect about you" \l 1</w:instrText>
      </w:r>
      <w:r>
        <w:fldChar w:fldCharType="end"/>
      </w:r>
      <w:bookmarkStart w:id="34" w:name="a480831"/>
      <w:bookmarkStart w:id="35" w:name="_Toc256000001"/>
      <w:r>
        <w:t>The data we collect about you</w:t>
      </w:r>
      <w:bookmarkEnd w:id="34"/>
      <w:bookmarkEnd w:id="35"/>
    </w:p>
    <w:p w:rsidR="00031ACC" w:rsidRDefault="00031ACC" w:rsidP="00031ACC">
      <w:pPr>
        <w:pStyle w:val="NoNumUntitledClause"/>
      </w:pPr>
      <w:bookmarkStart w:id="36" w:name="a738838"/>
      <w:r>
        <w:t>Personal data, or personal information, means any information about an individual from which that person can be identified. It does not include data where the identity has been removed (anonymous data).</w:t>
      </w:r>
      <w:bookmarkEnd w:id="36"/>
    </w:p>
    <w:p w:rsidR="00031ACC" w:rsidRDefault="00031ACC" w:rsidP="00031ACC">
      <w:pPr>
        <w:pStyle w:val="NoNumUntitledClause"/>
      </w:pPr>
      <w:bookmarkStart w:id="37" w:name="a562087"/>
      <w:r>
        <w:t>We may collect, use, store and transfer different kinds of personal data about you which we have grouped together follows:</w:t>
      </w:r>
      <w:bookmarkEnd w:id="37"/>
    </w:p>
    <w:p w:rsidR="00031ACC" w:rsidRPr="006A0A26" w:rsidRDefault="00031ACC" w:rsidP="00031ACC">
      <w:pPr>
        <w:pStyle w:val="subclause1Bullet1"/>
      </w:pPr>
      <w:r w:rsidRPr="006A0A26">
        <w:rPr>
          <w:b/>
          <w:bCs/>
        </w:rPr>
        <w:t>Identity Data</w:t>
      </w:r>
      <w:r w:rsidR="002D11A3">
        <w:t xml:space="preserve"> includes </w:t>
      </w:r>
      <w:r w:rsidRPr="006A0A26">
        <w:t xml:space="preserve">first name, maiden name, last name, username or similar identifier, marital status, </w:t>
      </w:r>
      <w:r w:rsidR="002D11A3">
        <w:t>title, date of birth and gender</w:t>
      </w:r>
      <w:r>
        <w:t>.</w:t>
      </w:r>
    </w:p>
    <w:p w:rsidR="00031ACC" w:rsidRPr="006A0A26" w:rsidRDefault="00031ACC" w:rsidP="00031ACC">
      <w:pPr>
        <w:pStyle w:val="subclause1Bullet1"/>
      </w:pPr>
      <w:r w:rsidRPr="006A0A26">
        <w:rPr>
          <w:b/>
          <w:bCs/>
        </w:rPr>
        <w:t>Contact Data</w:t>
      </w:r>
      <w:r w:rsidR="002D11A3">
        <w:t xml:space="preserve"> includes </w:t>
      </w:r>
      <w:r w:rsidRPr="006A0A26">
        <w:t xml:space="preserve">billing address, delivery address, </w:t>
      </w:r>
      <w:r w:rsidR="002D11A3">
        <w:t xml:space="preserve">home address, tem time address, </w:t>
      </w:r>
      <w:r w:rsidRPr="006A0A26">
        <w:t>emai</w:t>
      </w:r>
      <w:r w:rsidR="002D11A3">
        <w:t>l address and telephone numbers</w:t>
      </w:r>
      <w:r>
        <w:t>.</w:t>
      </w:r>
    </w:p>
    <w:p w:rsidR="00031ACC" w:rsidRPr="006A0A26" w:rsidRDefault="00031ACC" w:rsidP="00031ACC">
      <w:pPr>
        <w:pStyle w:val="subclause1Bullet1"/>
      </w:pPr>
      <w:r w:rsidRPr="006A0A26">
        <w:rPr>
          <w:b/>
          <w:bCs/>
        </w:rPr>
        <w:lastRenderedPageBreak/>
        <w:t>Financial Data</w:t>
      </w:r>
      <w:r w:rsidRPr="006A0A26">
        <w:t xml:space="preserve"> includes bank a</w:t>
      </w:r>
      <w:r w:rsidR="002D11A3">
        <w:t>ccount and payment card details</w:t>
      </w:r>
      <w:r>
        <w:t>.</w:t>
      </w:r>
    </w:p>
    <w:p w:rsidR="00031ACC" w:rsidRPr="006A0A26" w:rsidRDefault="00031ACC" w:rsidP="00031ACC">
      <w:pPr>
        <w:pStyle w:val="subclause1Bullet1"/>
      </w:pPr>
      <w:r w:rsidRPr="006A0A26">
        <w:rPr>
          <w:b/>
          <w:bCs/>
        </w:rPr>
        <w:t>Transaction Data</w:t>
      </w:r>
      <w:r w:rsidR="00342D64">
        <w:t xml:space="preserve"> includes </w:t>
      </w:r>
      <w:r w:rsidRPr="006A0A26">
        <w:t>details about payments to and from you and other details of products and services you have pur</w:t>
      </w:r>
      <w:r w:rsidR="00342D64">
        <w:t>chased from us</w:t>
      </w:r>
      <w:r w:rsidRPr="006A0A26">
        <w:t>.</w:t>
      </w:r>
    </w:p>
    <w:p w:rsidR="00031ACC" w:rsidRPr="006A0A26" w:rsidRDefault="00031ACC" w:rsidP="00031ACC">
      <w:pPr>
        <w:pStyle w:val="subclause1Bullet1"/>
      </w:pPr>
      <w:r w:rsidRPr="006A0A26">
        <w:rPr>
          <w:b/>
          <w:bCs/>
        </w:rPr>
        <w:t>Technical Data</w:t>
      </w:r>
      <w:r w:rsidR="00342D64">
        <w:t xml:space="preserve"> includes </w:t>
      </w:r>
      <w:r>
        <w:t>i</w:t>
      </w:r>
      <w:r w:rsidRPr="006A0A26">
        <w:t>nternet protocol (IP) address, your login data, browser type and version, time zone setting and location, browser plug-in types and versions, operating system and platform and other technology on the devices you u</w:t>
      </w:r>
      <w:r w:rsidR="00342D64">
        <w:t>se to access this website</w:t>
      </w:r>
      <w:r w:rsidRPr="006A0A26">
        <w:t xml:space="preserve">. </w:t>
      </w:r>
    </w:p>
    <w:p w:rsidR="00031ACC" w:rsidRPr="006A0A26" w:rsidRDefault="00031ACC" w:rsidP="00031ACC">
      <w:pPr>
        <w:pStyle w:val="subclause1Bullet1"/>
      </w:pPr>
      <w:r w:rsidRPr="006A0A26">
        <w:rPr>
          <w:b/>
          <w:bCs/>
        </w:rPr>
        <w:t xml:space="preserve">Profile Data </w:t>
      </w:r>
      <w:r w:rsidRPr="006A0A26">
        <w:t>includes</w:t>
      </w:r>
      <w:r w:rsidRPr="006A0A26">
        <w:rPr>
          <w:b/>
          <w:bCs/>
        </w:rPr>
        <w:t xml:space="preserve"> </w:t>
      </w:r>
      <w:r w:rsidRPr="006A0A26">
        <w:t xml:space="preserve">your username and password, purchases or orders made by you, your interests, preferences, feedback and survey responses.  </w:t>
      </w:r>
    </w:p>
    <w:p w:rsidR="00031ACC" w:rsidRPr="006A0A26" w:rsidRDefault="00031ACC" w:rsidP="00031ACC">
      <w:pPr>
        <w:pStyle w:val="subclause1Bullet1"/>
      </w:pPr>
      <w:r w:rsidRPr="006A0A26">
        <w:rPr>
          <w:b/>
          <w:bCs/>
        </w:rPr>
        <w:t>Usage Data</w:t>
      </w:r>
      <w:r w:rsidRPr="006A0A26">
        <w:t xml:space="preserve"> includes information about how you use our website, products and services. </w:t>
      </w:r>
    </w:p>
    <w:p w:rsidR="00031ACC" w:rsidRPr="006A0A26" w:rsidRDefault="00031ACC" w:rsidP="00031ACC">
      <w:pPr>
        <w:pStyle w:val="subclause1Bullet1"/>
      </w:pPr>
      <w:r w:rsidRPr="006A0A26">
        <w:rPr>
          <w:b/>
          <w:bCs/>
        </w:rPr>
        <w:t xml:space="preserve">Marketing and Communications Data </w:t>
      </w:r>
      <w:r w:rsidRPr="006A0A26">
        <w:t>includes your preferences in receiving marketing from us and our third parties and your communication preferences.</w:t>
      </w:r>
    </w:p>
    <w:p w:rsidR="00031ACC" w:rsidRPr="006A0A26" w:rsidRDefault="00031ACC" w:rsidP="00031ACC">
      <w:pPr>
        <w:pStyle w:val="ParaClause"/>
      </w:pPr>
      <w:r w:rsidRPr="006A0A26">
        <w:t xml:space="preserve">We also collect, use and share </w:t>
      </w:r>
      <w:r w:rsidRPr="006A0A26">
        <w:rPr>
          <w:b/>
          <w:bCs/>
        </w:rPr>
        <w:t>Aggregated Data</w:t>
      </w:r>
      <w:r w:rsidRPr="006A0A26">
        <w:t xml:space="preserve"> such as statistical or demographic data for any purpose. Aggregated Data may be derived from your personal data but is not considered personal data in law as this data does </w:t>
      </w:r>
      <w:r w:rsidRPr="00D9245E">
        <w:rPr>
          <w:b/>
        </w:rPr>
        <w:t>not</w:t>
      </w:r>
      <w:r w:rsidRPr="006A0A26">
        <w:t xml:space="preserve"> directly or indirectly reveal your identity. For example, we may aggregate your </w:t>
      </w:r>
      <w:r>
        <w:t>Usage D</w:t>
      </w:r>
      <w:r w:rsidRPr="006A0A26">
        <w:t>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031ACC" w:rsidRPr="006A0A26" w:rsidRDefault="00031ACC" w:rsidP="00031ACC">
      <w:pPr>
        <w:pStyle w:val="ParaClause"/>
      </w:pPr>
      <w:r w:rsidRPr="006A0A26">
        <w:t xml:space="preserve">We collect </w:t>
      </w:r>
      <w:r>
        <w:rPr>
          <w:b/>
          <w:bCs/>
        </w:rPr>
        <w:t>Special Categories of Personal</w:t>
      </w:r>
      <w:r w:rsidRPr="006A0A26">
        <w:rPr>
          <w:b/>
          <w:bCs/>
        </w:rPr>
        <w:t xml:space="preserve"> Data</w:t>
      </w:r>
      <w:r w:rsidRPr="006A0A26">
        <w:t xml:space="preserve"> </w:t>
      </w:r>
      <w:r w:rsidR="00342D64">
        <w:t xml:space="preserve">where required from time to time, for example for health and safety purposes for instance where you apply to become a student (or become a student) and require </w:t>
      </w:r>
      <w:proofErr w:type="gramStart"/>
      <w:r w:rsidR="00342D64">
        <w:t>to take</w:t>
      </w:r>
      <w:proofErr w:type="gramEnd"/>
      <w:r w:rsidR="00342D64">
        <w:t xml:space="preserve"> part in auditions etc </w:t>
      </w:r>
      <w:r w:rsidRPr="006A0A26">
        <w:t>(this inclu</w:t>
      </w:r>
      <w:r w:rsidR="00342D64">
        <w:t>des details/</w:t>
      </w:r>
      <w:r w:rsidRPr="006A0A26">
        <w:t xml:space="preserve"> information about your health</w:t>
      </w:r>
      <w:r>
        <w:t xml:space="preserve"> and</w:t>
      </w:r>
      <w:r w:rsidRPr="006A0A26">
        <w:t xml:space="preserve"> genetic and biometric data)</w:t>
      </w:r>
      <w:r>
        <w:t xml:space="preserve">. </w:t>
      </w:r>
      <w:r w:rsidR="00342D64">
        <w:t>W</w:t>
      </w:r>
      <w:r>
        <w:t>e collect any information about criminal convictions and offences</w:t>
      </w:r>
      <w:r w:rsidR="00342D64">
        <w:t xml:space="preserve"> where relevant in conjunction with the Protecting Vulnerable Groups (PVG) scheme, Disclosure Scotland and the Disclosure and Barring Service (DBS). </w:t>
      </w:r>
    </w:p>
    <w:p w:rsidR="00031ACC" w:rsidRPr="00850A81" w:rsidRDefault="00031ACC" w:rsidP="00031ACC">
      <w:pPr>
        <w:pStyle w:val="NoNumTitle-Clause"/>
      </w:pPr>
      <w:bookmarkStart w:id="38" w:name="a331664"/>
      <w:r>
        <w:t xml:space="preserve">If </w:t>
      </w:r>
      <w:r w:rsidRPr="00850A81">
        <w:t>you</w:t>
      </w:r>
      <w:r w:rsidRPr="006A0A26">
        <w:t xml:space="preserve"> </w:t>
      </w:r>
      <w:r w:rsidRPr="00850A81">
        <w:t>fail to</w:t>
      </w:r>
      <w:r w:rsidRPr="006A0A26">
        <w:t xml:space="preserve"> </w:t>
      </w:r>
      <w:r w:rsidRPr="00850A81">
        <w:t>provide personal data</w:t>
      </w:r>
      <w:bookmarkEnd w:id="38"/>
    </w:p>
    <w:p w:rsidR="00031ACC" w:rsidRPr="006A0A26" w:rsidRDefault="00031ACC" w:rsidP="00031ACC">
      <w:pPr>
        <w:pStyle w:val="ParaClause"/>
      </w:pPr>
      <w:r w:rsidRPr="006A0A26">
        <w:t xml:space="preserve">Where we need to collect personal data by law, or under the terms of a contract we have with you and you fail to provide </w:t>
      </w:r>
      <w:r>
        <w:t>that</w:t>
      </w:r>
      <w:r w:rsidRPr="006A0A26">
        <w:t xml:space="preserve"> data when requested, we may not be able to perform the contract we have or are trying to enter into with you (</w:t>
      </w:r>
      <w:r>
        <w:t>for example, to</w:t>
      </w:r>
      <w:r w:rsidRPr="006A0A26">
        <w:t xml:space="preserve"> provide you with goods or services). In </w:t>
      </w:r>
      <w:r>
        <w:t>this</w:t>
      </w:r>
      <w:r w:rsidRPr="006A0A26">
        <w:t xml:space="preserve"> case, we may have to cancel a product or service you have with </w:t>
      </w:r>
      <w:proofErr w:type="gramStart"/>
      <w:r w:rsidRPr="006A0A26">
        <w:t>us</w:t>
      </w:r>
      <w:proofErr w:type="gramEnd"/>
      <w:r w:rsidRPr="006A0A26">
        <w:t xml:space="preserve"> but we will notify you if this is the case at the time. </w:t>
      </w:r>
    </w:p>
    <w:p w:rsidR="00031ACC" w:rsidRDefault="00031ACC" w:rsidP="00031ACC">
      <w:pPr>
        <w:pStyle w:val="TitleClause"/>
      </w:pPr>
      <w:r>
        <w:fldChar w:fldCharType="begin"/>
      </w:r>
      <w:r>
        <w:instrText>TC "3. How is your personal data collected?" \l 1</w:instrText>
      </w:r>
      <w:r>
        <w:fldChar w:fldCharType="end"/>
      </w:r>
      <w:bookmarkStart w:id="39" w:name="a524838"/>
      <w:bookmarkStart w:id="40" w:name="_Toc256000002"/>
      <w:r>
        <w:t>How is your personal data collected?</w:t>
      </w:r>
      <w:bookmarkEnd w:id="39"/>
      <w:bookmarkEnd w:id="40"/>
    </w:p>
    <w:p w:rsidR="00031ACC" w:rsidRDefault="00031ACC" w:rsidP="00031ACC">
      <w:pPr>
        <w:pStyle w:val="NoNumUntitledClause"/>
      </w:pPr>
      <w:bookmarkStart w:id="41" w:name="a653340"/>
      <w:r w:rsidRPr="0052066E">
        <w:t xml:space="preserve">We use different methods to collect data from and about you </w:t>
      </w:r>
      <w:proofErr w:type="gramStart"/>
      <w:r w:rsidRPr="0052066E">
        <w:t>including</w:t>
      </w:r>
      <w:proofErr w:type="gramEnd"/>
      <w:r w:rsidRPr="0052066E">
        <w:t xml:space="preserve"> through:</w:t>
      </w:r>
      <w:bookmarkEnd w:id="41"/>
    </w:p>
    <w:p w:rsidR="00031ACC" w:rsidRPr="0052066E" w:rsidRDefault="00031ACC" w:rsidP="00031ACC">
      <w:pPr>
        <w:pStyle w:val="ClauseBullet1"/>
      </w:pPr>
      <w:r w:rsidRPr="0052066E">
        <w:rPr>
          <w:b/>
          <w:bCs/>
        </w:rPr>
        <w:t>Direct interactions</w:t>
      </w:r>
      <w:r w:rsidRPr="00E0001D">
        <w:rPr>
          <w:b/>
        </w:rPr>
        <w:t>.</w:t>
      </w:r>
      <w:r w:rsidR="004E35DC">
        <w:t xml:space="preserve"> You may give us your </w:t>
      </w:r>
      <w:r w:rsidRPr="0052066E">
        <w:t>Identity, Contact and Financial Data by filling in forms or by corresponding with us by post, phone, email or otherwise. This includes personal data you provide when you:</w:t>
      </w:r>
    </w:p>
    <w:p w:rsidR="004E35DC" w:rsidRDefault="004E35DC" w:rsidP="00031ACC">
      <w:pPr>
        <w:pStyle w:val="ClauseBullet2"/>
      </w:pPr>
      <w:r>
        <w:t>make an enquiry;</w:t>
      </w:r>
    </w:p>
    <w:p w:rsidR="00031ACC" w:rsidRPr="0052066E" w:rsidRDefault="00031ACC" w:rsidP="00031ACC">
      <w:pPr>
        <w:pStyle w:val="ClauseBullet2"/>
      </w:pPr>
      <w:r w:rsidRPr="0052066E">
        <w:t xml:space="preserve">apply </w:t>
      </w:r>
      <w:r w:rsidR="004E35DC">
        <w:t xml:space="preserve">to become a student, or </w:t>
      </w:r>
      <w:r w:rsidRPr="0052066E">
        <w:t>for our products or services</w:t>
      </w:r>
      <w:r>
        <w:t>;</w:t>
      </w:r>
    </w:p>
    <w:p w:rsidR="00031ACC" w:rsidRPr="0052066E" w:rsidRDefault="00031ACC" w:rsidP="00031ACC">
      <w:pPr>
        <w:pStyle w:val="ClauseBullet2"/>
      </w:pPr>
      <w:r w:rsidRPr="0052066E">
        <w:t>create an account on our website</w:t>
      </w:r>
      <w:r>
        <w:t>;</w:t>
      </w:r>
    </w:p>
    <w:p w:rsidR="00031ACC" w:rsidRPr="0052066E" w:rsidRDefault="00031ACC" w:rsidP="00031ACC">
      <w:pPr>
        <w:pStyle w:val="ClauseBullet2"/>
      </w:pPr>
      <w:r w:rsidRPr="0052066E">
        <w:lastRenderedPageBreak/>
        <w:t xml:space="preserve">subscribe to our service or </w:t>
      </w:r>
      <w:r w:rsidR="004E35DC">
        <w:t xml:space="preserve">to receive any of our newsletters, </w:t>
      </w:r>
      <w:r w:rsidRPr="0052066E">
        <w:t>publications</w:t>
      </w:r>
      <w:r w:rsidR="004E35DC">
        <w:t xml:space="preserve"> or to attend any seminars, workshops or other events we are running</w:t>
      </w:r>
      <w:r>
        <w:t>;</w:t>
      </w:r>
      <w:r w:rsidRPr="0052066E">
        <w:t xml:space="preserve"> </w:t>
      </w:r>
    </w:p>
    <w:p w:rsidR="00031ACC" w:rsidRPr="0052066E" w:rsidRDefault="00031ACC" w:rsidP="00031ACC">
      <w:pPr>
        <w:pStyle w:val="ClauseBullet2"/>
      </w:pPr>
      <w:r w:rsidRPr="0052066E">
        <w:t>request marketing to be sent to you</w:t>
      </w:r>
      <w:r>
        <w:t>;</w:t>
      </w:r>
    </w:p>
    <w:p w:rsidR="004E35DC" w:rsidRDefault="00031ACC" w:rsidP="00031ACC">
      <w:pPr>
        <w:pStyle w:val="ClauseBullet2"/>
      </w:pPr>
      <w:r w:rsidRPr="0052066E">
        <w:t>enter a competition, promotion or survey</w:t>
      </w:r>
      <w:r>
        <w:t xml:space="preserve">; </w:t>
      </w:r>
    </w:p>
    <w:p w:rsidR="00031ACC" w:rsidRPr="0052066E" w:rsidRDefault="004E35DC" w:rsidP="00031ACC">
      <w:pPr>
        <w:pStyle w:val="ClauseBullet2"/>
      </w:pPr>
      <w:r>
        <w:t xml:space="preserve">participate in discussion boards or other social media functions on our site; </w:t>
      </w:r>
      <w:r w:rsidR="00031ACC">
        <w:t>or</w:t>
      </w:r>
    </w:p>
    <w:p w:rsidR="00031ACC" w:rsidRPr="0052066E" w:rsidRDefault="00031ACC" w:rsidP="00031ACC">
      <w:pPr>
        <w:pStyle w:val="ClauseBullet2"/>
      </w:pPr>
      <w:r w:rsidRPr="0052066E">
        <w:t>give us some feedback</w:t>
      </w:r>
      <w:r>
        <w:t>.</w:t>
      </w:r>
      <w:r w:rsidRPr="0052066E">
        <w:t xml:space="preserve"> </w:t>
      </w:r>
    </w:p>
    <w:p w:rsidR="00031ACC" w:rsidRPr="0052066E" w:rsidRDefault="00031ACC" w:rsidP="00031ACC">
      <w:pPr>
        <w:pStyle w:val="ClauseBullet1"/>
      </w:pPr>
      <w:r w:rsidRPr="0052066E">
        <w:rPr>
          <w:b/>
          <w:bCs/>
        </w:rPr>
        <w:t>Automated technologies or interactions.</w:t>
      </w:r>
      <w:r w:rsidRPr="0052066E">
        <w:t xml:space="preserve"> As you interact with our website, we may automatically collect Technical Data about your equipment, browsing actions and patterns. We collect this personal data by using cookies</w:t>
      </w:r>
      <w:r w:rsidR="004D0789">
        <w:t xml:space="preserve">, </w:t>
      </w:r>
      <w:r w:rsidRPr="0052066E">
        <w:t>server logs a</w:t>
      </w:r>
      <w:r w:rsidR="004D0789">
        <w:t xml:space="preserve">nd other similar technologies. </w:t>
      </w:r>
      <w:r w:rsidRPr="0052066E">
        <w:t>We may also receive Technical Data about you if you visit other websites employing our cookies</w:t>
      </w:r>
      <w:r w:rsidR="004D0789">
        <w:t>.</w:t>
      </w:r>
      <w:r>
        <w:t xml:space="preserve"> </w:t>
      </w:r>
      <w:r w:rsidR="00207286">
        <w:t xml:space="preserve">Please see our </w:t>
      </w:r>
      <w:r w:rsidR="00207286">
        <w:rPr>
          <w:i/>
        </w:rPr>
        <w:t xml:space="preserve">cookies policy </w:t>
      </w:r>
      <w:r w:rsidR="00207286">
        <w:t>for further details.</w:t>
      </w:r>
    </w:p>
    <w:p w:rsidR="00031ACC" w:rsidRPr="00E07BC8" w:rsidRDefault="00031ACC" w:rsidP="00031ACC">
      <w:pPr>
        <w:pStyle w:val="ClauseBullet1"/>
        <w:rPr>
          <w:kern w:val="28"/>
        </w:rPr>
      </w:pPr>
      <w:r w:rsidRPr="00E07BC8">
        <w:rPr>
          <w:b/>
          <w:bCs/>
        </w:rPr>
        <w:t>Third parties or publicly available sources.</w:t>
      </w:r>
      <w:r w:rsidRPr="0052066E">
        <w:t xml:space="preserve"> We may receive personal data about </w:t>
      </w:r>
      <w:r w:rsidR="004D0789">
        <w:t>you from various third parties and public sources</w:t>
      </w:r>
      <w:r w:rsidRPr="0052066E">
        <w:t xml:space="preserve"> as set out below: </w:t>
      </w:r>
    </w:p>
    <w:p w:rsidR="00031ACC" w:rsidRPr="0052066E" w:rsidRDefault="00031ACC" w:rsidP="00031ACC">
      <w:pPr>
        <w:pStyle w:val="ClauseBullet2"/>
      </w:pPr>
      <w:r w:rsidRPr="0052066E">
        <w:t>Technical Data from the following parties:</w:t>
      </w:r>
    </w:p>
    <w:p w:rsidR="00031ACC" w:rsidRPr="0052066E" w:rsidRDefault="00031ACC" w:rsidP="00031ACC">
      <w:pPr>
        <w:pStyle w:val="Untitledsubclause2"/>
      </w:pPr>
      <w:bookmarkStart w:id="42" w:name="a756109"/>
      <w:r w:rsidRPr="0052066E">
        <w:t>an</w:t>
      </w:r>
      <w:r w:rsidR="004D0789">
        <w:t xml:space="preserve">alytics providers </w:t>
      </w:r>
      <w:r w:rsidRPr="0052066E">
        <w:t>such</w:t>
      </w:r>
      <w:r w:rsidR="004D0789">
        <w:t xml:space="preserve"> as Google based outside the EU</w:t>
      </w:r>
      <w:r>
        <w:t>;</w:t>
      </w:r>
      <w:r w:rsidRPr="0052066E">
        <w:t xml:space="preserve"> </w:t>
      </w:r>
      <w:bookmarkEnd w:id="42"/>
    </w:p>
    <w:p w:rsidR="00031ACC" w:rsidRPr="0052066E" w:rsidRDefault="004D0789" w:rsidP="00031ACC">
      <w:pPr>
        <w:pStyle w:val="Untitledsubclause2"/>
      </w:pPr>
      <w:bookmarkStart w:id="43" w:name="a768096"/>
      <w:r>
        <w:t xml:space="preserve">search information providers which may be </w:t>
      </w:r>
      <w:r w:rsidR="00031ACC" w:rsidRPr="0052066E">
        <w:t>based inside</w:t>
      </w:r>
      <w:r w:rsidR="00031ACC">
        <w:t xml:space="preserve"> </w:t>
      </w:r>
      <w:r>
        <w:t xml:space="preserve">or </w:t>
      </w:r>
      <w:r w:rsidR="00031ACC" w:rsidRPr="0052066E">
        <w:t>outside the EU</w:t>
      </w:r>
      <w:r w:rsidR="00031ACC">
        <w:t>.</w:t>
      </w:r>
      <w:bookmarkEnd w:id="43"/>
    </w:p>
    <w:p w:rsidR="00031ACC" w:rsidRPr="0052066E" w:rsidRDefault="00031ACC" w:rsidP="00031ACC">
      <w:pPr>
        <w:pStyle w:val="ClauseBullet1"/>
      </w:pPr>
      <w:r w:rsidRPr="0052066E">
        <w:t xml:space="preserve">Contact, Financial and Transaction Data from providers of technical, payment </w:t>
      </w:r>
      <w:r w:rsidR="00435E0A">
        <w:t xml:space="preserve">and delivery services such as Big Cartel </w:t>
      </w:r>
      <w:r w:rsidRPr="0052066E">
        <w:t>based outside</w:t>
      </w:r>
      <w:r w:rsidR="00435E0A">
        <w:t xml:space="preserve"> the EU</w:t>
      </w:r>
      <w:r>
        <w:t>.</w:t>
      </w:r>
    </w:p>
    <w:p w:rsidR="00031ACC" w:rsidRPr="0052066E" w:rsidRDefault="00031ACC" w:rsidP="00031ACC">
      <w:pPr>
        <w:pStyle w:val="ClauseBullet1"/>
      </w:pPr>
      <w:r w:rsidRPr="0052066E">
        <w:t>Identity and Contact Data fr</w:t>
      </w:r>
      <w:r w:rsidR="00435E0A">
        <w:t>om data brokers or aggregators (such as PVG, Disclosure Scotland and DBS).</w:t>
      </w:r>
    </w:p>
    <w:p w:rsidR="00031ACC" w:rsidRPr="0052066E" w:rsidRDefault="00031ACC" w:rsidP="00031ACC">
      <w:pPr>
        <w:pStyle w:val="ClauseBullet1"/>
      </w:pPr>
      <w:r w:rsidRPr="0052066E">
        <w:t xml:space="preserve">Identity and Contact Data from publicly availably sources </w:t>
      </w:r>
      <w:r w:rsidR="00435E0A">
        <w:t>suc</w:t>
      </w:r>
      <w:r w:rsidRPr="0052066E">
        <w:t>h as the Elector</w:t>
      </w:r>
      <w:r w:rsidR="00435E0A">
        <w:t>al Register based inside the EU, public registries and regulators.</w:t>
      </w:r>
    </w:p>
    <w:p w:rsidR="00031ACC" w:rsidRDefault="00031ACC" w:rsidP="00031ACC">
      <w:pPr>
        <w:pStyle w:val="TitleClause"/>
      </w:pPr>
      <w:r>
        <w:fldChar w:fldCharType="begin"/>
      </w:r>
      <w:r>
        <w:instrText>TC "4. How we use your personal data" \l 1</w:instrText>
      </w:r>
      <w:r>
        <w:fldChar w:fldCharType="end"/>
      </w:r>
      <w:bookmarkStart w:id="44" w:name="a179246"/>
      <w:bookmarkStart w:id="45" w:name="_Toc256000003"/>
      <w:r>
        <w:t>How we use your personal data</w:t>
      </w:r>
      <w:bookmarkEnd w:id="44"/>
      <w:bookmarkEnd w:id="45"/>
    </w:p>
    <w:p w:rsidR="00031ACC" w:rsidRPr="008736B9" w:rsidRDefault="00031ACC" w:rsidP="00031ACC">
      <w:pPr>
        <w:pStyle w:val="NoNumUntitledClause"/>
      </w:pPr>
      <w:bookmarkStart w:id="46" w:name="a964261"/>
      <w:r w:rsidRPr="008736B9">
        <w:t>We will only use your personal data when the law allows us to. Most commonly, we will use your personal data in the following circumstances:</w:t>
      </w:r>
      <w:bookmarkEnd w:id="46"/>
    </w:p>
    <w:p w:rsidR="00031ACC" w:rsidRPr="008736B9" w:rsidRDefault="00031ACC" w:rsidP="00031ACC">
      <w:pPr>
        <w:pStyle w:val="ClauseBullet1"/>
      </w:pPr>
      <w:r w:rsidRPr="008736B9">
        <w:t xml:space="preserve">Where we need to perform the </w:t>
      </w:r>
      <w:proofErr w:type="gramStart"/>
      <w:r w:rsidRPr="008736B9">
        <w:t>contract</w:t>
      </w:r>
      <w:proofErr w:type="gramEnd"/>
      <w:r w:rsidRPr="008736B9">
        <w:t xml:space="preserve"> we are about to enter into or have entered into with you.</w:t>
      </w:r>
    </w:p>
    <w:p w:rsidR="00031ACC" w:rsidRPr="008736B9" w:rsidRDefault="00031ACC" w:rsidP="00031ACC">
      <w:pPr>
        <w:pStyle w:val="ClauseBullet1"/>
      </w:pPr>
      <w:r w:rsidRPr="008736B9">
        <w:t>Where it is necessary for our legitimate interests (or those of a third party) and your interests and fundamental rights do not override those interests.</w:t>
      </w:r>
    </w:p>
    <w:p w:rsidR="00031ACC" w:rsidRPr="008736B9" w:rsidRDefault="00031ACC" w:rsidP="00031ACC">
      <w:pPr>
        <w:pStyle w:val="ClauseBullet1"/>
      </w:pPr>
      <w:r w:rsidRPr="008736B9">
        <w:t>Where we need to comply with a legal or regulatory obligation.</w:t>
      </w:r>
    </w:p>
    <w:p w:rsidR="00031ACC" w:rsidRPr="008736B9" w:rsidRDefault="00031ACC" w:rsidP="00031ACC">
      <w:pPr>
        <w:pStyle w:val="NoNumUntitledClause"/>
      </w:pPr>
      <w:bookmarkStart w:id="47" w:name="a261444"/>
      <w:r>
        <w:lastRenderedPageBreak/>
        <w:t xml:space="preserve">Click </w:t>
      </w:r>
      <w:r w:rsidRPr="00C47177">
        <w:rPr>
          <w:i/>
        </w:rPr>
        <w:t>here</w:t>
      </w:r>
      <w:r>
        <w:t xml:space="preserve"> </w:t>
      </w:r>
      <w:r w:rsidRPr="008736B9">
        <w:t>to find out more about the types of lawful basis that we will rely on to process your personal data.</w:t>
      </w:r>
      <w:bookmarkEnd w:id="47"/>
    </w:p>
    <w:p w:rsidR="00031ACC" w:rsidRDefault="00031ACC" w:rsidP="00031ACC">
      <w:pPr>
        <w:pStyle w:val="NoNumUntitledClause"/>
      </w:pPr>
      <w:bookmarkStart w:id="48" w:name="a852894"/>
      <w:proofErr w:type="gramStart"/>
      <w:r w:rsidRPr="008736B9">
        <w:t>Generally</w:t>
      </w:r>
      <w:proofErr w:type="gramEnd"/>
      <w:r w:rsidRPr="008736B9">
        <w:t xml:space="preserve"> we rely on consent </w:t>
      </w:r>
      <w:r w:rsidR="0043221E">
        <w:t xml:space="preserve">or legitimate interests </w:t>
      </w:r>
      <w:r w:rsidRPr="008736B9">
        <w:t xml:space="preserve">as a legal basis for processing your personal data in relation to sending direct marketing communications to you via email or text message. You have the right to withdraw consent to marketing at any time by </w:t>
      </w:r>
      <w:hyperlink w:anchor="a599551" w:history="1">
        <w:r>
          <w:rPr>
            <w:rStyle w:val="Hyperlink"/>
            <w:i w:val="0"/>
            <w:highlight w:val="lightGray"/>
            <w:u w:val="none"/>
          </w:rPr>
          <w:t>c</w:t>
        </w:r>
        <w:r w:rsidRPr="008736B9">
          <w:rPr>
            <w:rStyle w:val="Hyperlink"/>
            <w:i w:val="0"/>
            <w:highlight w:val="lightGray"/>
            <w:u w:val="none"/>
          </w:rPr>
          <w:t>ontact</w:t>
        </w:r>
        <w:r>
          <w:rPr>
            <w:rStyle w:val="Hyperlink"/>
            <w:i w:val="0"/>
            <w:highlight w:val="lightGray"/>
            <w:u w:val="none"/>
          </w:rPr>
          <w:t>ing us</w:t>
        </w:r>
      </w:hyperlink>
      <w:r w:rsidRPr="008736B9">
        <w:t>.</w:t>
      </w:r>
      <w:bookmarkEnd w:id="48"/>
    </w:p>
    <w:p w:rsidR="00031ACC" w:rsidRPr="00850A81" w:rsidRDefault="00031ACC" w:rsidP="00031ACC">
      <w:pPr>
        <w:pStyle w:val="NoNumTitle-Clause"/>
      </w:pPr>
      <w:bookmarkStart w:id="49" w:name="a309744"/>
      <w:r w:rsidRPr="00850A81">
        <w:t>Purposes for which we will use your personal data</w:t>
      </w:r>
      <w:bookmarkEnd w:id="49"/>
    </w:p>
    <w:p w:rsidR="00031ACC" w:rsidRPr="00F8117F" w:rsidRDefault="00031ACC" w:rsidP="00031ACC">
      <w:pPr>
        <w:pStyle w:val="NoNumUntitledClause"/>
      </w:pPr>
      <w:bookmarkStart w:id="50" w:name="a218374"/>
      <w:r w:rsidRPr="00F8117F">
        <w:t>We have set out below, in a table format, a description of all the ways we plan to use your personal data, and which of the legal bas</w:t>
      </w:r>
      <w:r>
        <w:t>e</w:t>
      </w:r>
      <w:r w:rsidRPr="00F8117F">
        <w:t>s we rely on to do so. We have also identified what our legitimate interests are where appropriate.</w:t>
      </w:r>
      <w:bookmarkEnd w:id="50"/>
    </w:p>
    <w:p w:rsidR="00031ACC" w:rsidRDefault="00031ACC" w:rsidP="00031ACC">
      <w:pPr>
        <w:pStyle w:val="NoNumUntitledClause"/>
      </w:pPr>
      <w:bookmarkStart w:id="51" w:name="a638713"/>
      <w:r w:rsidRPr="00F8117F">
        <w:t xml:space="preserve">Note that we may process your personal data for more than one lawful ground depending on the specific purpose for which we are using your data. Please </w:t>
      </w:r>
      <w:hyperlink w:anchor="a599551" w:history="1">
        <w:r>
          <w:rPr>
            <w:rStyle w:val="Hyperlink"/>
            <w:i w:val="0"/>
            <w:highlight w:val="lightGray"/>
            <w:u w:val="none"/>
          </w:rPr>
          <w:t>contact us</w:t>
        </w:r>
      </w:hyperlink>
      <w:r w:rsidRPr="00F8117F">
        <w:t xml:space="preserve"> if you need details about the specific legal ground we are relying on to process your personal data where more than one ground has been set out in the table below. </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757"/>
        <w:gridCol w:w="4365"/>
      </w:tblGrid>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rPr>
                <w:b/>
              </w:rPr>
            </w:pPr>
            <w:r w:rsidRPr="00031ACC">
              <w:rPr>
                <w:b/>
              </w:rPr>
              <w:t>Purpose/Activity</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rPr>
                <w:b/>
              </w:rPr>
            </w:pPr>
            <w:r w:rsidRPr="00031ACC">
              <w:rPr>
                <w:b/>
              </w:rPr>
              <w:t>Type of data</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rPr>
                <w:b/>
              </w:rPr>
            </w:pPr>
            <w:r w:rsidRPr="00031ACC">
              <w:rPr>
                <w:b/>
              </w:rPr>
              <w:t>Lawful basis for processing including basis of legitimate interest</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203C8A">
              <w:t xml:space="preserve">To register you as a new </w:t>
            </w:r>
            <w:r w:rsidR="00500B26">
              <w:t xml:space="preserve">student, </w:t>
            </w:r>
            <w:r w:rsidRPr="00203C8A">
              <w:t>customer</w:t>
            </w:r>
            <w:r w:rsidR="00500B26">
              <w:t>, tutor or contractor</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(a</w:t>
            </w:r>
            <w:r>
              <w:t xml:space="preserve">) Identity </w:t>
            </w:r>
          </w:p>
          <w:p w:rsidR="00031ACC" w:rsidRPr="00031ACC" w:rsidRDefault="00031ACC" w:rsidP="00031ACC">
            <w:pPr>
              <w:pStyle w:val="Paragraph"/>
            </w:pPr>
            <w:r>
              <w:t>(b) Contact</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t>Performance of a contract with you</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t>To process and deliver your order including:</w:t>
            </w:r>
          </w:p>
          <w:p w:rsidR="00031ACC" w:rsidRPr="00031ACC" w:rsidRDefault="00031ACC" w:rsidP="00031ACC">
            <w:pPr>
              <w:pStyle w:val="Paragraph"/>
            </w:pPr>
            <w:r>
              <w:t>(a) Manage payments, fees and charges</w:t>
            </w:r>
          </w:p>
          <w:p w:rsidR="00031ACC" w:rsidRPr="00031ACC" w:rsidRDefault="00031ACC" w:rsidP="00031ACC">
            <w:pPr>
              <w:pStyle w:val="Paragraph"/>
            </w:pPr>
            <w:r>
              <w:t>(b) Collect and recover money owed to us</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t xml:space="preserve">(a) Identity </w:t>
            </w:r>
          </w:p>
          <w:p w:rsidR="00031ACC" w:rsidRPr="00031ACC" w:rsidRDefault="00031ACC" w:rsidP="00031ACC">
            <w:pPr>
              <w:pStyle w:val="Paragraph"/>
            </w:pPr>
            <w:r w:rsidRPr="000F3D60">
              <w:t xml:space="preserve">(b) </w:t>
            </w:r>
            <w:r>
              <w:t xml:space="preserve">Contact </w:t>
            </w:r>
          </w:p>
          <w:p w:rsidR="00031ACC" w:rsidRPr="00031ACC" w:rsidRDefault="00031ACC" w:rsidP="00031ACC">
            <w:pPr>
              <w:pStyle w:val="Paragraph"/>
            </w:pPr>
            <w:r w:rsidRPr="000F3D60">
              <w:t xml:space="preserve">(c) </w:t>
            </w:r>
            <w:r>
              <w:t xml:space="preserve">Financial </w:t>
            </w:r>
          </w:p>
          <w:p w:rsidR="00031ACC" w:rsidRPr="00031ACC" w:rsidRDefault="00031ACC" w:rsidP="00031ACC">
            <w:pPr>
              <w:pStyle w:val="Paragraph"/>
            </w:pPr>
            <w:r>
              <w:t xml:space="preserve">(d) Transaction </w:t>
            </w:r>
          </w:p>
          <w:p w:rsidR="00031ACC" w:rsidRPr="00031ACC" w:rsidRDefault="00031ACC" w:rsidP="00031ACC">
            <w:pPr>
              <w:pStyle w:val="Paragraph"/>
            </w:pPr>
            <w:r>
              <w:t>(e) Marketing and Communications</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t xml:space="preserve">Performance of a contract with you </w:t>
            </w:r>
          </w:p>
          <w:p w:rsidR="00031ACC" w:rsidRPr="00031ACC" w:rsidRDefault="00031ACC" w:rsidP="00031ACC">
            <w:pPr>
              <w:pStyle w:val="Paragraph"/>
            </w:pPr>
            <w:r w:rsidRPr="000F3D60">
              <w:t xml:space="preserve">(b) </w:t>
            </w:r>
            <w:r>
              <w:t>Necessary for our legitimate interests (to recover debts due to us)</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t>To manage our relationship with you which will include:</w:t>
            </w:r>
          </w:p>
          <w:p w:rsidR="00031ACC" w:rsidRPr="00031ACC" w:rsidRDefault="00031ACC" w:rsidP="00031ACC">
            <w:pPr>
              <w:pStyle w:val="Paragraph"/>
            </w:pPr>
            <w:r>
              <w:t>(a) Notifying you about changes to our terms or privacy policy</w:t>
            </w:r>
          </w:p>
          <w:p w:rsidR="00031ACC" w:rsidRPr="00031ACC" w:rsidRDefault="00031ACC" w:rsidP="00031ACC">
            <w:pPr>
              <w:pStyle w:val="Paragraph"/>
            </w:pPr>
            <w:r>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t xml:space="preserve">Identity </w:t>
            </w:r>
          </w:p>
          <w:p w:rsidR="00031ACC" w:rsidRPr="00031ACC" w:rsidRDefault="00031ACC" w:rsidP="00031ACC">
            <w:pPr>
              <w:pStyle w:val="Paragraph"/>
            </w:pPr>
            <w:r w:rsidRPr="000F3D60">
              <w:t xml:space="preserve">(b) </w:t>
            </w:r>
            <w:r>
              <w:t xml:space="preserve">Contact </w:t>
            </w:r>
          </w:p>
          <w:p w:rsidR="00031ACC" w:rsidRPr="00031ACC" w:rsidRDefault="00031ACC" w:rsidP="00031ACC">
            <w:pPr>
              <w:pStyle w:val="Paragraph"/>
            </w:pPr>
            <w:r w:rsidRPr="000F3D60">
              <w:t xml:space="preserve">(c) </w:t>
            </w:r>
            <w:r>
              <w:t xml:space="preserve">Profile </w:t>
            </w:r>
          </w:p>
          <w:p w:rsidR="00031ACC" w:rsidRPr="00031ACC" w:rsidRDefault="00031ACC" w:rsidP="00031ACC">
            <w:pPr>
              <w:pStyle w:val="Paragraph"/>
            </w:pPr>
            <w:r>
              <w:t>(d) Marketing and Communications</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t xml:space="preserve">Performance of a contract with you </w:t>
            </w:r>
          </w:p>
          <w:p w:rsidR="00031ACC" w:rsidRPr="00031ACC" w:rsidRDefault="00031ACC" w:rsidP="00031ACC">
            <w:pPr>
              <w:pStyle w:val="Paragraph"/>
            </w:pPr>
            <w:r w:rsidRPr="000F3D60">
              <w:t xml:space="preserve">(b) </w:t>
            </w:r>
            <w:r>
              <w:t>Necessary to comply with a legal obligation</w:t>
            </w:r>
          </w:p>
          <w:p w:rsidR="00031ACC" w:rsidRPr="00031ACC" w:rsidRDefault="00031ACC" w:rsidP="00031ACC">
            <w:pPr>
              <w:pStyle w:val="Paragraph"/>
            </w:pPr>
            <w:r w:rsidRPr="000F3D60">
              <w:t xml:space="preserve">(c) </w:t>
            </w:r>
            <w:r>
              <w:t>Necessary for our legitimate interests (to keep our records updated and to study how customers use our products/services)</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203C8A">
              <w:t>To enable you to partake in a prize draw, competition or complete a survey</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rsidRPr="00203C8A">
              <w:t xml:space="preserve">Identity </w:t>
            </w:r>
          </w:p>
          <w:p w:rsidR="00031ACC" w:rsidRPr="00031ACC" w:rsidRDefault="00031ACC" w:rsidP="00031ACC">
            <w:pPr>
              <w:pStyle w:val="Paragraph"/>
            </w:pPr>
            <w:r w:rsidRPr="000F3D60">
              <w:t xml:space="preserve">(b) </w:t>
            </w:r>
            <w:r w:rsidRPr="00203C8A">
              <w:t xml:space="preserve">Contact </w:t>
            </w:r>
          </w:p>
          <w:p w:rsidR="00031ACC" w:rsidRPr="00031ACC" w:rsidRDefault="00031ACC" w:rsidP="00031ACC">
            <w:pPr>
              <w:pStyle w:val="Paragraph"/>
            </w:pPr>
            <w:r>
              <w:t xml:space="preserve">(c) </w:t>
            </w:r>
            <w:r w:rsidRPr="00203C8A">
              <w:t xml:space="preserve">Profile </w:t>
            </w:r>
          </w:p>
          <w:p w:rsidR="00031ACC" w:rsidRPr="00031ACC" w:rsidRDefault="00031ACC" w:rsidP="00031ACC">
            <w:pPr>
              <w:pStyle w:val="Paragraph"/>
            </w:pPr>
            <w:r>
              <w:t xml:space="preserve">(d) </w:t>
            </w:r>
            <w:r w:rsidRPr="00203C8A">
              <w:t xml:space="preserve">Usage </w:t>
            </w:r>
          </w:p>
          <w:p w:rsidR="00031ACC" w:rsidRPr="00031ACC" w:rsidRDefault="00031ACC" w:rsidP="00031ACC">
            <w:pPr>
              <w:pStyle w:val="Paragraph"/>
            </w:pPr>
            <w:r>
              <w:t xml:space="preserve">(e) </w:t>
            </w:r>
            <w:r w:rsidRPr="00203C8A">
              <w:t>Marketing and Communications</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rsidRPr="00C21D3B">
              <w:t xml:space="preserve">Performance of a contract with you </w:t>
            </w:r>
          </w:p>
          <w:p w:rsidR="00031ACC" w:rsidRPr="00031ACC" w:rsidRDefault="00031ACC" w:rsidP="00031ACC">
            <w:pPr>
              <w:pStyle w:val="Paragraph"/>
            </w:pPr>
            <w:r w:rsidRPr="000F3D60">
              <w:t xml:space="preserve">(b) </w:t>
            </w:r>
            <w:r w:rsidRPr="00C21D3B">
              <w:t>Necessary for our legitimate interests (to study how customers use our products/services, to develop them and grow our business)</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203C8A">
              <w:t xml:space="preserve">To administer and protect our business and this website (including troubleshooting, data </w:t>
            </w:r>
            <w:r w:rsidRPr="00203C8A">
              <w:lastRenderedPageBreak/>
              <w:t xml:space="preserve">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lastRenderedPageBreak/>
              <w:t xml:space="preserve">(a) </w:t>
            </w:r>
            <w:r>
              <w:t>Identity</w:t>
            </w:r>
          </w:p>
          <w:p w:rsidR="00031ACC" w:rsidRPr="00031ACC" w:rsidRDefault="00031ACC" w:rsidP="00031ACC">
            <w:pPr>
              <w:pStyle w:val="Paragraph"/>
            </w:pPr>
            <w:r w:rsidRPr="000F3D60">
              <w:t xml:space="preserve">(b) </w:t>
            </w:r>
            <w:r>
              <w:t>Contact</w:t>
            </w:r>
          </w:p>
          <w:p w:rsidR="00031ACC" w:rsidRPr="00031ACC" w:rsidRDefault="00031ACC" w:rsidP="00031ACC">
            <w:pPr>
              <w:pStyle w:val="Paragraph"/>
            </w:pPr>
            <w:r>
              <w:lastRenderedPageBreak/>
              <w:t>(c) Technical</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lastRenderedPageBreak/>
              <w:t xml:space="preserve">(a) </w:t>
            </w:r>
            <w:r w:rsidRPr="00C21D3B">
              <w:t xml:space="preserve">Necessary for our legitimate interests (for </w:t>
            </w:r>
            <w:r>
              <w:t xml:space="preserve">running our business, provision of administration and IT services, </w:t>
            </w:r>
            <w:r w:rsidRPr="00C21D3B">
              <w:t xml:space="preserve">network </w:t>
            </w:r>
            <w:r w:rsidRPr="00C21D3B">
              <w:lastRenderedPageBreak/>
              <w:t>security</w:t>
            </w:r>
            <w:r>
              <w:t xml:space="preserve">, </w:t>
            </w:r>
            <w:r w:rsidRPr="00C21D3B">
              <w:t>to prevent fraud</w:t>
            </w:r>
            <w:r>
              <w:t xml:space="preserve"> and in the </w:t>
            </w:r>
            <w:r w:rsidRPr="00A57D62">
              <w:t>context of a business reorganisation or group restructuring exercise</w:t>
            </w:r>
            <w:r w:rsidRPr="00C21D3B">
              <w:t>)</w:t>
            </w:r>
          </w:p>
          <w:p w:rsidR="00031ACC" w:rsidRPr="00031ACC" w:rsidRDefault="00031ACC" w:rsidP="00031ACC">
            <w:pPr>
              <w:pStyle w:val="Paragraph"/>
            </w:pPr>
            <w:r w:rsidRPr="000F3D60">
              <w:t xml:space="preserve">(b) </w:t>
            </w:r>
            <w:r>
              <w:t>Necessary to comply with a legal obligation</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lastRenderedPageBreak/>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t xml:space="preserve">Identity </w:t>
            </w:r>
          </w:p>
          <w:p w:rsidR="00031ACC" w:rsidRPr="00031ACC" w:rsidRDefault="00031ACC" w:rsidP="00031ACC">
            <w:pPr>
              <w:pStyle w:val="Paragraph"/>
            </w:pPr>
            <w:r w:rsidRPr="000F3D60">
              <w:t xml:space="preserve">(b) </w:t>
            </w:r>
            <w:r>
              <w:t xml:space="preserve">Contact </w:t>
            </w:r>
          </w:p>
          <w:p w:rsidR="00031ACC" w:rsidRPr="00031ACC" w:rsidRDefault="00031ACC" w:rsidP="00031ACC">
            <w:pPr>
              <w:pStyle w:val="Paragraph"/>
            </w:pPr>
            <w:r>
              <w:t xml:space="preserve">(c) Profile </w:t>
            </w:r>
          </w:p>
          <w:p w:rsidR="00031ACC" w:rsidRPr="00031ACC" w:rsidRDefault="00031ACC" w:rsidP="00031ACC">
            <w:pPr>
              <w:pStyle w:val="Paragraph"/>
            </w:pPr>
            <w:r>
              <w:t xml:space="preserve">(d) Usage </w:t>
            </w:r>
          </w:p>
          <w:p w:rsidR="00031ACC" w:rsidRPr="00031ACC" w:rsidRDefault="00031ACC" w:rsidP="00031ACC">
            <w:pPr>
              <w:pStyle w:val="Paragraph"/>
            </w:pPr>
            <w:r>
              <w:t xml:space="preserve">(e) </w:t>
            </w:r>
            <w:r w:rsidRPr="00FF05C9">
              <w:t xml:space="preserve">Marketing and Communications </w:t>
            </w:r>
          </w:p>
          <w:p w:rsidR="00031ACC" w:rsidRPr="00031ACC" w:rsidRDefault="00031ACC" w:rsidP="00031ACC">
            <w:pPr>
              <w:pStyle w:val="Paragraph"/>
            </w:pPr>
            <w:r>
              <w:t xml:space="preserve">(f) Technical </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C21D3B">
              <w:t>Necessary for our legitimate interests (to study how customers use our products/services, to develop them, to grow our business and to inform our marketing strategy)</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t xml:space="preserve">Technical </w:t>
            </w:r>
          </w:p>
          <w:p w:rsidR="00031ACC" w:rsidRPr="00031ACC" w:rsidRDefault="00031ACC" w:rsidP="00031ACC">
            <w:pPr>
              <w:pStyle w:val="Paragraph"/>
            </w:pPr>
            <w:r w:rsidRPr="000F3D60">
              <w:t xml:space="preserve">(b) </w:t>
            </w:r>
            <w:r>
              <w:t xml:space="preserve">Usage </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C21D3B">
              <w:t>Necessary for our legitimate interests (to define types of customers for our products and services, to keep our website updated and relevant, to develop our business and to inform our marketing strategy)</w:t>
            </w:r>
          </w:p>
        </w:tc>
      </w:tr>
      <w:tr w:rsidR="00031ACC" w:rsidRPr="00031ACC" w:rsidTr="00031ACC">
        <w:tc>
          <w:tcPr>
            <w:tcW w:w="3561"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t>To m</w:t>
            </w:r>
            <w:r w:rsidRPr="009B2EE5">
              <w:t xml:space="preserve">ake suggestions and recommendations to you about goods or services that may </w:t>
            </w:r>
            <w:r>
              <w:t xml:space="preserve">be of </w:t>
            </w:r>
            <w:r w:rsidRPr="009B2EE5">
              <w:t xml:space="preserve">interest </w:t>
            </w:r>
            <w:r>
              <w:t xml:space="preserve">to </w:t>
            </w:r>
            <w:r w:rsidRPr="009B2EE5">
              <w:t>you</w:t>
            </w:r>
          </w:p>
        </w:tc>
        <w:tc>
          <w:tcPr>
            <w:tcW w:w="2757"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0F3D60">
              <w:t xml:space="preserve">(a) </w:t>
            </w:r>
            <w:r>
              <w:t xml:space="preserve">Identity </w:t>
            </w:r>
          </w:p>
          <w:p w:rsidR="00031ACC" w:rsidRPr="00031ACC" w:rsidRDefault="00031ACC" w:rsidP="00031ACC">
            <w:pPr>
              <w:pStyle w:val="Paragraph"/>
            </w:pPr>
            <w:r w:rsidRPr="000F3D60">
              <w:t xml:space="preserve">(b) </w:t>
            </w:r>
            <w:r>
              <w:t xml:space="preserve">Contact </w:t>
            </w:r>
          </w:p>
          <w:p w:rsidR="00031ACC" w:rsidRPr="00031ACC" w:rsidRDefault="00031ACC" w:rsidP="00031ACC">
            <w:pPr>
              <w:pStyle w:val="Paragraph"/>
              <w:rPr>
                <w:lang w:val="fr-FR"/>
              </w:rPr>
            </w:pPr>
            <w:r>
              <w:t xml:space="preserve">(c) Technical </w:t>
            </w:r>
          </w:p>
          <w:p w:rsidR="00031ACC" w:rsidRPr="00031ACC" w:rsidRDefault="00031ACC" w:rsidP="00031ACC">
            <w:pPr>
              <w:pStyle w:val="Paragraph"/>
              <w:rPr>
                <w:lang w:val="fr-FR"/>
              </w:rPr>
            </w:pPr>
            <w:r w:rsidRPr="00031ACC">
              <w:rPr>
                <w:lang w:val="fr-FR"/>
              </w:rPr>
              <w:t xml:space="preserve">(d) Usage </w:t>
            </w:r>
          </w:p>
          <w:p w:rsidR="00031ACC" w:rsidRPr="00031ACC" w:rsidRDefault="00031ACC" w:rsidP="00031ACC">
            <w:pPr>
              <w:pStyle w:val="Paragraph"/>
              <w:rPr>
                <w:lang w:val="fr-FR"/>
              </w:rPr>
            </w:pPr>
            <w:r w:rsidRPr="00031ACC">
              <w:rPr>
                <w:lang w:val="fr-FR"/>
              </w:rPr>
              <w:t xml:space="preserve">(e) Profile </w:t>
            </w:r>
          </w:p>
        </w:tc>
        <w:tc>
          <w:tcPr>
            <w:tcW w:w="4365" w:type="dxa"/>
            <w:tcBorders>
              <w:top w:val="single" w:sz="4" w:space="0" w:color="auto"/>
              <w:left w:val="single" w:sz="4" w:space="0" w:color="auto"/>
              <w:bottom w:val="single" w:sz="4" w:space="0" w:color="auto"/>
              <w:right w:val="single" w:sz="4" w:space="0" w:color="auto"/>
            </w:tcBorders>
          </w:tcPr>
          <w:p w:rsidR="00031ACC" w:rsidRPr="00031ACC" w:rsidRDefault="00031ACC" w:rsidP="00031ACC">
            <w:pPr>
              <w:pStyle w:val="Paragraph"/>
            </w:pPr>
            <w:r w:rsidRPr="00C21D3B">
              <w:t>Necessary for our legitimate interests (to develop our products/services and grow our business)</w:t>
            </w:r>
          </w:p>
        </w:tc>
      </w:tr>
    </w:tbl>
    <w:p w:rsidR="00031ACC" w:rsidRPr="00850A81" w:rsidRDefault="00031ACC" w:rsidP="00031ACC">
      <w:pPr>
        <w:pStyle w:val="NoNumTitle-Clause"/>
      </w:pPr>
      <w:bookmarkStart w:id="52" w:name="a602347"/>
      <w:r w:rsidRPr="00850A81">
        <w:t xml:space="preserve">Marketing </w:t>
      </w:r>
      <w:bookmarkEnd w:id="52"/>
    </w:p>
    <w:p w:rsidR="00031ACC" w:rsidRPr="00203C8A" w:rsidRDefault="00031ACC" w:rsidP="00031ACC">
      <w:pPr>
        <w:pStyle w:val="NoNumUntitledClause"/>
      </w:pPr>
      <w:bookmarkStart w:id="53" w:name="a724870"/>
      <w:r w:rsidRPr="00203C8A">
        <w:t xml:space="preserve">We strive to provide you with choices regarding certain personal data uses, particularly around marketing and advertising. </w:t>
      </w:r>
      <w:bookmarkEnd w:id="53"/>
    </w:p>
    <w:p w:rsidR="00031ACC" w:rsidRDefault="00031ACC" w:rsidP="00031ACC">
      <w:pPr>
        <w:pStyle w:val="NoNumTitle-Clause"/>
      </w:pPr>
      <w:bookmarkStart w:id="54" w:name="a505069"/>
      <w:r w:rsidRPr="00203C8A">
        <w:t xml:space="preserve">Promotional offers from us </w:t>
      </w:r>
      <w:bookmarkEnd w:id="54"/>
    </w:p>
    <w:p w:rsidR="00031ACC" w:rsidRPr="00DA484D" w:rsidRDefault="00031ACC" w:rsidP="00031ACC">
      <w:pPr>
        <w:pStyle w:val="NoNumUntitledClause"/>
      </w:pPr>
      <w:bookmarkStart w:id="55" w:name="a295679"/>
      <w:r w:rsidRPr="00DA484D">
        <w:t xml:space="preserve">We may use your Identity, Contact, Technical, Usage and Profile </w:t>
      </w:r>
      <w:r>
        <w:t>D</w:t>
      </w:r>
      <w:r w:rsidRPr="00DA484D">
        <w:t xml:space="preserve">ata to form a view on what we think you may want or need, or what may be of interest to you. This is how we decide which products, services and offers may be relevant for you (we call this marketing). </w:t>
      </w:r>
      <w:bookmarkEnd w:id="55"/>
    </w:p>
    <w:p w:rsidR="00031ACC" w:rsidRDefault="00031ACC" w:rsidP="00031ACC">
      <w:pPr>
        <w:pStyle w:val="NoNumUntitledClause"/>
      </w:pPr>
      <w:bookmarkStart w:id="56" w:name="a718211"/>
      <w:r w:rsidRPr="00DA484D">
        <w:t>You will receive marketing communications from us if you have requested information from us or purchas</w:t>
      </w:r>
      <w:r w:rsidR="006B4AD3">
        <w:t xml:space="preserve">ed goods or services from us </w:t>
      </w:r>
      <w:r w:rsidRPr="00DA484D">
        <w:t>or if you provided us with your details when you entered a competition or regist</w:t>
      </w:r>
      <w:r w:rsidR="006B4AD3">
        <w:t>ered for a promotion</w:t>
      </w:r>
      <w:r w:rsidRPr="00DA484D">
        <w:t xml:space="preserve"> and, in each case, you have not opted out of receiving </w:t>
      </w:r>
      <w:r>
        <w:t>that</w:t>
      </w:r>
      <w:r w:rsidRPr="00DA484D">
        <w:t xml:space="preserve"> marketing.</w:t>
      </w:r>
      <w:bookmarkEnd w:id="56"/>
    </w:p>
    <w:p w:rsidR="00031ACC" w:rsidRDefault="00031ACC" w:rsidP="00031ACC">
      <w:pPr>
        <w:pStyle w:val="NoNumTitle-Clause"/>
      </w:pPr>
      <w:bookmarkStart w:id="57" w:name="a539561"/>
      <w:r w:rsidRPr="00203C8A">
        <w:t>Third-</w:t>
      </w:r>
      <w:r>
        <w:t>p</w:t>
      </w:r>
      <w:r w:rsidRPr="00203C8A">
        <w:t xml:space="preserve">arty </w:t>
      </w:r>
      <w:r>
        <w:t>marketing</w:t>
      </w:r>
      <w:r w:rsidRPr="00203C8A">
        <w:t xml:space="preserve"> </w:t>
      </w:r>
      <w:bookmarkEnd w:id="57"/>
    </w:p>
    <w:p w:rsidR="00031ACC" w:rsidRDefault="00031ACC" w:rsidP="00031ACC">
      <w:pPr>
        <w:pStyle w:val="ParaClause"/>
      </w:pPr>
      <w:r w:rsidRPr="00203C8A">
        <w:t xml:space="preserve">We will get your express opt-in consent before we share your personal data with </w:t>
      </w:r>
      <w:r>
        <w:t xml:space="preserve">any company outside the </w:t>
      </w:r>
      <w:r w:rsidR="006B7F5F">
        <w:t>MGA</w:t>
      </w:r>
      <w:r>
        <w:t xml:space="preserve"> group of companies </w:t>
      </w:r>
      <w:r w:rsidRPr="00203C8A">
        <w:t>for</w:t>
      </w:r>
      <w:r>
        <w:t xml:space="preserve"> marketing</w:t>
      </w:r>
      <w:r w:rsidRPr="00203C8A">
        <w:t xml:space="preserve"> purposes. </w:t>
      </w:r>
    </w:p>
    <w:p w:rsidR="00031ACC" w:rsidRPr="00A95267" w:rsidRDefault="00031ACC" w:rsidP="00031ACC">
      <w:pPr>
        <w:pStyle w:val="NoNumTitle-Clause"/>
      </w:pPr>
      <w:bookmarkStart w:id="58" w:name="a879432"/>
      <w:r w:rsidRPr="00A95267">
        <w:lastRenderedPageBreak/>
        <w:t>Opting out</w:t>
      </w:r>
      <w:bookmarkEnd w:id="58"/>
    </w:p>
    <w:p w:rsidR="00031ACC" w:rsidRPr="00BF68BB" w:rsidRDefault="00031ACC" w:rsidP="00031ACC">
      <w:pPr>
        <w:pStyle w:val="NoNumUntitledClause"/>
      </w:pPr>
      <w:bookmarkStart w:id="59" w:name="a685745"/>
      <w:r w:rsidRPr="00BF68BB">
        <w:t>You can ask us or third parties to stop sending you marketing messages</w:t>
      </w:r>
      <w:r w:rsidR="006B4AD3">
        <w:t xml:space="preserve"> at any time </w:t>
      </w:r>
      <w:r w:rsidRPr="00BF68BB">
        <w:t>by checking or unchecking relevant boxes to adjust your marketing preferences or by following the opt-out links on any m</w:t>
      </w:r>
      <w:r w:rsidR="006B4AD3">
        <w:t>arketing message sent to you or</w:t>
      </w:r>
      <w:r w:rsidRPr="00BF68BB">
        <w:t xml:space="preserve"> by </w:t>
      </w:r>
      <w:hyperlink w:anchor="a599551" w:history="1">
        <w:r>
          <w:rPr>
            <w:rStyle w:val="Hyperlink"/>
            <w:i w:val="0"/>
            <w:highlight w:val="lightGray"/>
            <w:u w:val="none"/>
          </w:rPr>
          <w:t>contacting us</w:t>
        </w:r>
      </w:hyperlink>
      <w:r w:rsidR="006B4AD3">
        <w:t xml:space="preserve"> at any time</w:t>
      </w:r>
      <w:r w:rsidRPr="00BF68BB">
        <w:t xml:space="preserve">. </w:t>
      </w:r>
      <w:bookmarkEnd w:id="59"/>
    </w:p>
    <w:p w:rsidR="00031ACC" w:rsidRDefault="00031ACC" w:rsidP="00031ACC">
      <w:pPr>
        <w:pStyle w:val="NoNumUntitledClause"/>
      </w:pPr>
      <w:bookmarkStart w:id="60" w:name="a697118"/>
      <w:r w:rsidRPr="00BF68BB">
        <w:t xml:space="preserve">Where you opt out of receiving </w:t>
      </w:r>
      <w:r>
        <w:t>these</w:t>
      </w:r>
      <w:r w:rsidRPr="00BF68BB">
        <w:t xml:space="preserve"> marketing messages, </w:t>
      </w:r>
      <w:r w:rsidR="006B4AD3">
        <w:t xml:space="preserve">please note that we will still require to process your personal data in connection with the services we are contracted to provide to you (e.g. as a student), or as a result of </w:t>
      </w:r>
      <w:r w:rsidRPr="00BF68BB">
        <w:t>a product/service purchase, product/service experience or other transactions.</w:t>
      </w:r>
      <w:bookmarkEnd w:id="60"/>
    </w:p>
    <w:p w:rsidR="00031ACC" w:rsidRPr="008C6431" w:rsidRDefault="00031ACC" w:rsidP="00031ACC">
      <w:pPr>
        <w:pStyle w:val="NoNumTitle-Clause"/>
      </w:pPr>
      <w:bookmarkStart w:id="61" w:name="a512081"/>
      <w:r w:rsidRPr="008C6431">
        <w:t>Cookies</w:t>
      </w:r>
      <w:bookmarkEnd w:id="61"/>
    </w:p>
    <w:p w:rsidR="00031ACC" w:rsidRPr="00203C8A" w:rsidRDefault="00031ACC" w:rsidP="00031ACC">
      <w:pPr>
        <w:pStyle w:val="NoNumUntitledClause"/>
      </w:pPr>
      <w:bookmarkStart w:id="62" w:name="a591491"/>
      <w:r w:rsidRPr="00203C8A">
        <w:t xml:space="preserve">You can set your browser to refuse all or some browser cookies, or to alert you when websites set or access cookies. If you disable or refuse cookies, please note that some parts of this </w:t>
      </w:r>
      <w:r>
        <w:t>we</w:t>
      </w:r>
      <w:r w:rsidRPr="00203C8A">
        <w:t xml:space="preserve">bsite may become inaccessible or not function properly. For more information about </w:t>
      </w:r>
      <w:r>
        <w:t>the cookies we use</w:t>
      </w:r>
      <w:r w:rsidRPr="00203C8A">
        <w:t>, please see</w:t>
      </w:r>
      <w:r w:rsidR="00207286">
        <w:t xml:space="preserve"> our </w:t>
      </w:r>
      <w:r w:rsidR="00207286">
        <w:rPr>
          <w:i/>
        </w:rPr>
        <w:t xml:space="preserve">cookies policy. </w:t>
      </w:r>
      <w:bookmarkEnd w:id="62"/>
    </w:p>
    <w:p w:rsidR="00031ACC" w:rsidRPr="00850A81" w:rsidRDefault="00031ACC" w:rsidP="00031ACC">
      <w:pPr>
        <w:pStyle w:val="NoNumTitle-Clause"/>
      </w:pPr>
      <w:bookmarkStart w:id="63" w:name="a233076"/>
      <w:r w:rsidRPr="00850A81">
        <w:t xml:space="preserve">Change of purpose </w:t>
      </w:r>
      <w:bookmarkEnd w:id="63"/>
    </w:p>
    <w:p w:rsidR="00031ACC" w:rsidRDefault="00031ACC" w:rsidP="00031ACC">
      <w:pPr>
        <w:pStyle w:val="NoNumUntitledClause"/>
      </w:pPr>
      <w:bookmarkStart w:id="64" w:name="a290238"/>
      <w:r w:rsidRPr="00203C8A">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w:anchor="a599551" w:history="1">
        <w:r>
          <w:rPr>
            <w:rStyle w:val="Hyperlink"/>
            <w:i w:val="0"/>
            <w:highlight w:val="lightGray"/>
            <w:u w:val="none"/>
          </w:rPr>
          <w:t>contact us</w:t>
        </w:r>
      </w:hyperlink>
      <w:r w:rsidRPr="00203C8A">
        <w:t xml:space="preserve">. </w:t>
      </w:r>
      <w:bookmarkEnd w:id="64"/>
    </w:p>
    <w:p w:rsidR="00031ACC" w:rsidRPr="00203C8A" w:rsidRDefault="00031ACC" w:rsidP="00031ACC">
      <w:pPr>
        <w:pStyle w:val="NoNumUntitledClause"/>
      </w:pPr>
      <w:bookmarkStart w:id="65" w:name="a178016"/>
      <w:r w:rsidRPr="00BF68BB">
        <w:t>If we need to use your personal data for an unrelated purpose, we will notify you and we will explain the legal basis which allows us to do so.</w:t>
      </w:r>
      <w:bookmarkEnd w:id="65"/>
    </w:p>
    <w:p w:rsidR="00031ACC" w:rsidRPr="00203C8A" w:rsidRDefault="00031ACC" w:rsidP="00031ACC">
      <w:pPr>
        <w:pStyle w:val="NoNumUntitledClause"/>
      </w:pPr>
      <w:bookmarkStart w:id="66" w:name="a834833"/>
      <w:r w:rsidRPr="00203C8A">
        <w:t>Please note that we may process your personal data without your knowledge or consent, in compliance with the above rules, where this is required or permitted by law.</w:t>
      </w:r>
      <w:bookmarkEnd w:id="66"/>
    </w:p>
    <w:p w:rsidR="00031ACC" w:rsidRDefault="00031ACC" w:rsidP="00031ACC">
      <w:pPr>
        <w:pStyle w:val="TitleClause"/>
      </w:pPr>
      <w:r>
        <w:fldChar w:fldCharType="begin"/>
      </w:r>
      <w:r>
        <w:instrText>TC "5. Disclosures of your personal data" \l 1</w:instrText>
      </w:r>
      <w:r>
        <w:fldChar w:fldCharType="end"/>
      </w:r>
      <w:bookmarkStart w:id="67" w:name="a239061"/>
      <w:bookmarkStart w:id="68" w:name="_Toc256000004"/>
      <w:r>
        <w:t>Disclosures of your personal data</w:t>
      </w:r>
      <w:bookmarkEnd w:id="67"/>
      <w:bookmarkEnd w:id="68"/>
    </w:p>
    <w:p w:rsidR="00031ACC" w:rsidRPr="00BE5C75" w:rsidRDefault="00031ACC" w:rsidP="00031ACC">
      <w:pPr>
        <w:pStyle w:val="NoNumUntitledClause"/>
      </w:pPr>
      <w:bookmarkStart w:id="69" w:name="a342752"/>
      <w:r w:rsidRPr="00BE5C75">
        <w:t>We may have to share your personal data with the parties set out below for the purposes set out in the table in paragraph 4 above</w:t>
      </w:r>
      <w:r>
        <w:t>.</w:t>
      </w:r>
      <w:bookmarkEnd w:id="69"/>
    </w:p>
    <w:p w:rsidR="00031ACC" w:rsidRPr="00BE5C75" w:rsidRDefault="00031ACC" w:rsidP="00031ACC">
      <w:pPr>
        <w:pStyle w:val="ClauseBullet1"/>
      </w:pPr>
      <w:r w:rsidRPr="00BE5C75">
        <w:t>In</w:t>
      </w:r>
      <w:r>
        <w:t>ternal T</w:t>
      </w:r>
      <w:r w:rsidR="00207286">
        <w:t xml:space="preserve">hird Parties as set out in the </w:t>
      </w:r>
      <w:r w:rsidRPr="00350AB3">
        <w:rPr>
          <w:i/>
        </w:rPr>
        <w:t>Glossary</w:t>
      </w:r>
      <w:r w:rsidRPr="00BE5C75">
        <w:t xml:space="preserve">. </w:t>
      </w:r>
    </w:p>
    <w:p w:rsidR="00031ACC" w:rsidRPr="00BE5C75" w:rsidRDefault="00031ACC" w:rsidP="00031ACC">
      <w:pPr>
        <w:pStyle w:val="ClauseBullet1"/>
      </w:pPr>
      <w:r w:rsidRPr="00BE5C75">
        <w:t>External Third Parties as set out in the</w:t>
      </w:r>
      <w:r>
        <w:t xml:space="preserve"> </w:t>
      </w:r>
      <w:r w:rsidRPr="00350AB3">
        <w:rPr>
          <w:i/>
        </w:rPr>
        <w:t>Glossar</w:t>
      </w:r>
      <w:r w:rsidR="00207286">
        <w:rPr>
          <w:i/>
        </w:rPr>
        <w:t>y</w:t>
      </w:r>
      <w:r w:rsidRPr="00BE5C75">
        <w:t>.</w:t>
      </w:r>
    </w:p>
    <w:p w:rsidR="00031ACC" w:rsidRPr="00BE5C75" w:rsidRDefault="00031ACC" w:rsidP="00031ACC">
      <w:pPr>
        <w:pStyle w:val="ClauseBullet1"/>
      </w:pPr>
      <w:r w:rsidRPr="00BE5C75">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rsidR="00031ACC" w:rsidRDefault="00031ACC" w:rsidP="00031ACC">
      <w:pPr>
        <w:pStyle w:val="NoNumUntitledClause"/>
      </w:pPr>
      <w:bookmarkStart w:id="70" w:name="a880441"/>
      <w:r w:rsidRPr="00BE5C75">
        <w:lastRenderedPageBreak/>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70"/>
    </w:p>
    <w:p w:rsidR="00031ACC" w:rsidRDefault="00031ACC" w:rsidP="00031ACC">
      <w:pPr>
        <w:pStyle w:val="TitleClause"/>
      </w:pPr>
      <w:r>
        <w:fldChar w:fldCharType="begin"/>
      </w:r>
      <w:r>
        <w:instrText>TC "6. International transfers" \l 1</w:instrText>
      </w:r>
      <w:r>
        <w:fldChar w:fldCharType="end"/>
      </w:r>
      <w:bookmarkStart w:id="71" w:name="a888527"/>
      <w:bookmarkStart w:id="72" w:name="_Toc256000005"/>
      <w:r>
        <w:t>International transfers</w:t>
      </w:r>
      <w:bookmarkEnd w:id="71"/>
      <w:bookmarkEnd w:id="72"/>
    </w:p>
    <w:p w:rsidR="00031ACC" w:rsidRDefault="00207286" w:rsidP="00031ACC">
      <w:pPr>
        <w:pStyle w:val="NoNumUntitledClause"/>
      </w:pPr>
      <w:bookmarkStart w:id="73" w:name="a916272"/>
      <w:r>
        <w:t>We share our personal data with certain MGA companies (see Internal Third Parties below), this will not involve transferring your data outside the UK or European Economic Area</w:t>
      </w:r>
      <w:r w:rsidR="00031ACC" w:rsidRPr="009520F4">
        <w:t xml:space="preserve"> (</w:t>
      </w:r>
      <w:r w:rsidR="00031ACC" w:rsidRPr="009520F4">
        <w:rPr>
          <w:b/>
          <w:bCs/>
        </w:rPr>
        <w:t>EEA</w:t>
      </w:r>
      <w:r w:rsidR="00031ACC" w:rsidRPr="009520F4">
        <w:t>)</w:t>
      </w:r>
      <w:r w:rsidR="00031ACC">
        <w:t>.</w:t>
      </w:r>
      <w:bookmarkEnd w:id="73"/>
    </w:p>
    <w:p w:rsidR="00207286" w:rsidRDefault="00207286" w:rsidP="00031ACC">
      <w:pPr>
        <w:pStyle w:val="NoNumUntitledClause"/>
      </w:pPr>
      <w:r>
        <w:t>The majority of our external third parties are based within the EEA so their processing of your personal data should not involve a transfer of data outside the EEA.</w:t>
      </w:r>
    </w:p>
    <w:p w:rsidR="00031ACC" w:rsidRPr="009520F4" w:rsidRDefault="00031ACC" w:rsidP="00031ACC">
      <w:pPr>
        <w:pStyle w:val="NoNumUntitledClause"/>
      </w:pPr>
      <w:bookmarkStart w:id="74" w:name="a108510"/>
      <w:r w:rsidRPr="009520F4">
        <w:t xml:space="preserve">Whenever we transfer your personal data out of the EEA, we ensure a similar degree of protection is afforded to it by ensuring </w:t>
      </w:r>
      <w:r>
        <w:t xml:space="preserve">at least </w:t>
      </w:r>
      <w:r w:rsidRPr="009520F4">
        <w:t xml:space="preserve">one of the following safeguards </w:t>
      </w:r>
      <w:r>
        <w:t>is</w:t>
      </w:r>
      <w:r w:rsidRPr="009520F4">
        <w:t xml:space="preserve"> implemented: </w:t>
      </w:r>
      <w:bookmarkEnd w:id="74"/>
    </w:p>
    <w:p w:rsidR="00031ACC" w:rsidRPr="009520F4" w:rsidRDefault="00031ACC" w:rsidP="00031ACC">
      <w:pPr>
        <w:pStyle w:val="ClauseBullet1"/>
      </w:pPr>
      <w:r w:rsidRPr="009520F4">
        <w:t xml:space="preserve">We will only transfer your personal data to countries that have been deemed to provide an adequate level of protection for personal data by the European Commission. For further details, see </w:t>
      </w:r>
      <w:r>
        <w:rPr>
          <w:rStyle w:val="Hyperlink"/>
          <w:i w:val="0"/>
          <w:u w:val="none"/>
        </w:rPr>
        <w:t>European Commission: Adequacy of the protection of personal data in non-EU countries</w:t>
      </w:r>
      <w:r w:rsidRPr="009520F4">
        <w:t>.</w:t>
      </w:r>
    </w:p>
    <w:p w:rsidR="00031ACC" w:rsidRPr="009520F4" w:rsidRDefault="00031ACC" w:rsidP="00031ACC">
      <w:pPr>
        <w:pStyle w:val="ClauseBullet1"/>
      </w:pPr>
      <w:r w:rsidRPr="009520F4">
        <w:t xml:space="preserve">Where we use certain service providers, we may use specific contracts approved by the European Commission which give personal data the same protection it has in Europe. For further details, see </w:t>
      </w:r>
      <w:r>
        <w:rPr>
          <w:rStyle w:val="Hyperlink"/>
          <w:i w:val="0"/>
          <w:u w:val="none"/>
        </w:rPr>
        <w:t>European Commission: Model contracts for the transfer of personal data to third countries</w:t>
      </w:r>
      <w:r w:rsidRPr="009520F4">
        <w:t xml:space="preserve">.  </w:t>
      </w:r>
    </w:p>
    <w:p w:rsidR="00031ACC" w:rsidRPr="009520F4" w:rsidRDefault="00031ACC" w:rsidP="00031ACC">
      <w:pPr>
        <w:pStyle w:val="ClauseBullet1"/>
      </w:pPr>
      <w:r w:rsidRPr="009520F4">
        <w:t>Where we use providers based in the US, we may transfer data to them if they are part of the Privacy Shield which requires them to provide similar protection to personal data shared between the E</w:t>
      </w:r>
      <w:r>
        <w:t xml:space="preserve">urope </w:t>
      </w:r>
      <w:r w:rsidRPr="009520F4">
        <w:t xml:space="preserve">and the US. For further details, see </w:t>
      </w:r>
      <w:r>
        <w:rPr>
          <w:rStyle w:val="Hyperlink"/>
          <w:i w:val="0"/>
          <w:u w:val="none"/>
        </w:rPr>
        <w:t>European Commission: EU-US Privacy Shield</w:t>
      </w:r>
      <w:r w:rsidRPr="009520F4">
        <w:t>.</w:t>
      </w:r>
    </w:p>
    <w:p w:rsidR="00031ACC" w:rsidRPr="009520F4" w:rsidRDefault="00031ACC" w:rsidP="00031ACC">
      <w:pPr>
        <w:pStyle w:val="NoNumUntitledClause"/>
        <w:rPr>
          <w:b/>
          <w:bCs/>
        </w:rPr>
      </w:pPr>
      <w:bookmarkStart w:id="75" w:name="a379822"/>
      <w:r w:rsidRPr="009520F4">
        <w:t xml:space="preserve">Please </w:t>
      </w:r>
      <w:hyperlink w:anchor="a599551" w:history="1">
        <w:r>
          <w:rPr>
            <w:rStyle w:val="Hyperlink"/>
            <w:i w:val="0"/>
            <w:highlight w:val="lightGray"/>
            <w:u w:val="none"/>
          </w:rPr>
          <w:t>contact us</w:t>
        </w:r>
      </w:hyperlink>
      <w:r w:rsidRPr="009520F4">
        <w:t xml:space="preserve"> if you want further information on the specific mechanism used by </w:t>
      </w:r>
      <w:r>
        <w:t>us</w:t>
      </w:r>
      <w:r w:rsidRPr="009520F4">
        <w:t xml:space="preserve"> when transferring your personal data out of the EEA. </w:t>
      </w:r>
      <w:bookmarkEnd w:id="75"/>
    </w:p>
    <w:p w:rsidR="00031ACC" w:rsidRDefault="00031ACC" w:rsidP="00031ACC">
      <w:pPr>
        <w:pStyle w:val="TitleClause"/>
      </w:pPr>
      <w:r>
        <w:fldChar w:fldCharType="begin"/>
      </w:r>
      <w:r>
        <w:instrText>TC "7. Data security" \l 1</w:instrText>
      </w:r>
      <w:r>
        <w:fldChar w:fldCharType="end"/>
      </w:r>
      <w:bookmarkStart w:id="76" w:name="a424553"/>
      <w:bookmarkStart w:id="77" w:name="_Toc256000006"/>
      <w:r>
        <w:t>Data security</w:t>
      </w:r>
      <w:bookmarkEnd w:id="76"/>
      <w:bookmarkEnd w:id="77"/>
    </w:p>
    <w:p w:rsidR="00031ACC" w:rsidRDefault="00031ACC" w:rsidP="00031ACC">
      <w:pPr>
        <w:pStyle w:val="NoNumUntitledClause"/>
      </w:pPr>
      <w:bookmarkStart w:id="78" w:name="a117271"/>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78"/>
    </w:p>
    <w:p w:rsidR="00031ACC" w:rsidRPr="00203C8A" w:rsidRDefault="00031ACC" w:rsidP="00031ACC">
      <w:pPr>
        <w:pStyle w:val="NoNumUntitledClause"/>
      </w:pPr>
      <w:bookmarkStart w:id="79" w:name="a347220"/>
      <w:r>
        <w:t>We have put in place procedures to deal with any suspected personal data breach and will notify you and any applicable regulator of a breach where we are legally required to do so.</w:t>
      </w:r>
      <w:bookmarkEnd w:id="79"/>
    </w:p>
    <w:p w:rsidR="00031ACC" w:rsidRDefault="00031ACC" w:rsidP="00031ACC">
      <w:pPr>
        <w:pStyle w:val="TitleClause"/>
      </w:pPr>
      <w:r>
        <w:fldChar w:fldCharType="begin"/>
      </w:r>
      <w:r>
        <w:instrText>TC "8. Data retention" \l 1</w:instrText>
      </w:r>
      <w:r>
        <w:fldChar w:fldCharType="end"/>
      </w:r>
      <w:bookmarkStart w:id="80" w:name="a852989"/>
      <w:bookmarkStart w:id="81" w:name="_Toc256000007"/>
      <w:r>
        <w:t>Data retention</w:t>
      </w:r>
      <w:bookmarkEnd w:id="80"/>
      <w:bookmarkEnd w:id="81"/>
    </w:p>
    <w:p w:rsidR="00031ACC" w:rsidRPr="00850A81" w:rsidRDefault="00031ACC" w:rsidP="00031ACC">
      <w:pPr>
        <w:pStyle w:val="NoNumTitle-Clause"/>
      </w:pPr>
      <w:bookmarkStart w:id="82" w:name="a536431"/>
      <w:r w:rsidRPr="00850A81">
        <w:t>How long will you use my personal data for?</w:t>
      </w:r>
      <w:bookmarkEnd w:id="82"/>
    </w:p>
    <w:p w:rsidR="00031ACC" w:rsidRPr="00850A81" w:rsidRDefault="00031ACC" w:rsidP="00031ACC">
      <w:pPr>
        <w:pStyle w:val="NoNumUntitledClause"/>
      </w:pPr>
      <w:bookmarkStart w:id="83" w:name="a656402"/>
      <w:r w:rsidRPr="00850A81">
        <w:t xml:space="preserve">We will only retain your personal data for as long as necessary to fulfil the purposes we collected it for, including for the purposes of satisfying any legal, accounting, or reporting requirements. </w:t>
      </w:r>
      <w:bookmarkEnd w:id="83"/>
    </w:p>
    <w:p w:rsidR="00031ACC" w:rsidRPr="00850A81" w:rsidRDefault="00031ACC" w:rsidP="00031ACC">
      <w:pPr>
        <w:pStyle w:val="NoNumUntitledClause"/>
      </w:pPr>
      <w:bookmarkStart w:id="84" w:name="a679927"/>
      <w:r w:rsidRPr="00850A81">
        <w:t xml:space="preserve">To determine the appropriate retention period for personal data, we consider the amount, nature, and sensitivity of the personal data, the potential risk of harm from unauthorised use or disclosure of </w:t>
      </w:r>
      <w:r w:rsidRPr="00850A81">
        <w:lastRenderedPageBreak/>
        <w:t>your personal data, the purposes for which we process your personal data and whether we can achieve those purposes through other means, and the applicable legal requirements.</w:t>
      </w:r>
      <w:bookmarkEnd w:id="84"/>
    </w:p>
    <w:p w:rsidR="00031ACC" w:rsidRPr="00E0001D" w:rsidRDefault="00031ACC" w:rsidP="00031ACC">
      <w:pPr>
        <w:pStyle w:val="NoNumUntitledClause"/>
        <w:rPr>
          <w:b/>
        </w:rPr>
      </w:pPr>
      <w:bookmarkStart w:id="85" w:name="a799969"/>
      <w:r w:rsidRPr="00850A81">
        <w:t>Details of retention periods for different asp</w:t>
      </w:r>
      <w:r w:rsidR="00E00BC9">
        <w:t xml:space="preserve">ects of your personal data are </w:t>
      </w:r>
      <w:r w:rsidRPr="00850A81">
        <w:t xml:space="preserve">available in our retention policy which you can request from us by </w:t>
      </w:r>
      <w:hyperlink w:anchor="a599551" w:history="1">
        <w:r>
          <w:rPr>
            <w:rStyle w:val="Hyperlink"/>
            <w:i w:val="0"/>
            <w:highlight w:val="lightGray"/>
            <w:u w:val="none"/>
          </w:rPr>
          <w:t>contacting us</w:t>
        </w:r>
      </w:hyperlink>
      <w:bookmarkStart w:id="86" w:name="a369737"/>
      <w:bookmarkEnd w:id="85"/>
      <w:r w:rsidR="00E00BC9">
        <w:t>.</w:t>
      </w:r>
      <w:r w:rsidRPr="00E0001D">
        <w:rPr>
          <w:b/>
        </w:rPr>
        <w:t xml:space="preserve"> </w:t>
      </w:r>
      <w:bookmarkEnd w:id="86"/>
    </w:p>
    <w:p w:rsidR="00031ACC" w:rsidRPr="00850A81" w:rsidRDefault="00031ACC" w:rsidP="00031ACC">
      <w:pPr>
        <w:pStyle w:val="NoNumUntitledClause"/>
      </w:pPr>
      <w:bookmarkStart w:id="87" w:name="a137296"/>
      <w:r w:rsidRPr="00850A81">
        <w:t>In some circumstances you can ask us to delete your data</w:t>
      </w:r>
      <w:r>
        <w:t>:</w:t>
      </w:r>
      <w:r w:rsidRPr="00850A81">
        <w:t xml:space="preserve"> see </w:t>
      </w:r>
      <w:r w:rsidRPr="006C3CEE">
        <w:rPr>
          <w:i/>
        </w:rPr>
        <w:t>Request erasure</w:t>
      </w:r>
      <w:r>
        <w:t xml:space="preserve"> </w:t>
      </w:r>
      <w:r w:rsidRPr="001F0339">
        <w:t xml:space="preserve">below </w:t>
      </w:r>
      <w:r w:rsidRPr="00850A81">
        <w:t>for further information.</w:t>
      </w:r>
      <w:bookmarkEnd w:id="87"/>
    </w:p>
    <w:p w:rsidR="00031ACC" w:rsidRPr="00850A81" w:rsidRDefault="00031ACC" w:rsidP="00031ACC">
      <w:pPr>
        <w:pStyle w:val="NoNumUntitledClause"/>
      </w:pPr>
      <w:bookmarkStart w:id="88" w:name="a938517"/>
      <w:r w:rsidRPr="00850A81">
        <w:t xml:space="preserve">In some circumstances we may anonymise your personal data (so that it can no longer be associated with you) for research or statistical purposes in which case we may use </w:t>
      </w:r>
      <w:r>
        <w:t>this</w:t>
      </w:r>
      <w:r w:rsidRPr="00850A81">
        <w:t xml:space="preserve"> information indefinitely without further notice to you. </w:t>
      </w:r>
      <w:bookmarkEnd w:id="88"/>
    </w:p>
    <w:p w:rsidR="00031ACC" w:rsidRDefault="00031ACC" w:rsidP="00031ACC">
      <w:pPr>
        <w:pStyle w:val="TitleClause"/>
      </w:pPr>
      <w:r>
        <w:fldChar w:fldCharType="begin"/>
      </w:r>
      <w:r>
        <w:instrText>TC "9. Your legal rights" \l 1</w:instrText>
      </w:r>
      <w:r>
        <w:fldChar w:fldCharType="end"/>
      </w:r>
      <w:bookmarkStart w:id="89" w:name="a152621"/>
      <w:bookmarkStart w:id="90" w:name="_Toc256000008"/>
      <w:r>
        <w:t>Your legal rights</w:t>
      </w:r>
      <w:bookmarkEnd w:id="89"/>
      <w:bookmarkEnd w:id="90"/>
    </w:p>
    <w:p w:rsidR="00031ACC" w:rsidRDefault="00031ACC" w:rsidP="00031ACC">
      <w:pPr>
        <w:pStyle w:val="NoNumUntitledClause"/>
      </w:pPr>
      <w:bookmarkStart w:id="91" w:name="a777128"/>
      <w:r w:rsidRPr="00E02831">
        <w:t>Under certain circumstances, you have rights under data protection laws in relation to your personal data. Please click on the links below to find out more about these rights</w:t>
      </w:r>
      <w:r>
        <w:t>:</w:t>
      </w:r>
      <w:r w:rsidRPr="00E02831">
        <w:t xml:space="preserve"> </w:t>
      </w:r>
      <w:bookmarkEnd w:id="91"/>
    </w:p>
    <w:p w:rsidR="00031ACC" w:rsidRPr="00C47177" w:rsidRDefault="00031ACC" w:rsidP="00031ACC">
      <w:pPr>
        <w:pStyle w:val="ClauseBullet1"/>
      </w:pPr>
      <w:r w:rsidRPr="00AC2F18">
        <w:rPr>
          <w:i/>
        </w:rPr>
        <w:t>Request access to your personal data</w:t>
      </w:r>
      <w:r>
        <w:t>.</w:t>
      </w:r>
    </w:p>
    <w:p w:rsidR="00031ACC" w:rsidRPr="00C47177" w:rsidRDefault="00031ACC" w:rsidP="00031ACC">
      <w:pPr>
        <w:pStyle w:val="ClauseBullet1"/>
      </w:pPr>
      <w:r w:rsidRPr="00AC2F18">
        <w:rPr>
          <w:i/>
        </w:rPr>
        <w:t>Request correction of your personal data</w:t>
      </w:r>
      <w:r>
        <w:t>.</w:t>
      </w:r>
    </w:p>
    <w:p w:rsidR="00031ACC" w:rsidRPr="00C47177" w:rsidRDefault="00031ACC" w:rsidP="00031ACC">
      <w:pPr>
        <w:pStyle w:val="ClauseBullet1"/>
      </w:pPr>
      <w:r w:rsidRPr="00AC2F18">
        <w:rPr>
          <w:i/>
        </w:rPr>
        <w:t>Request erasure of your personal data</w:t>
      </w:r>
      <w:r>
        <w:t>.</w:t>
      </w:r>
    </w:p>
    <w:p w:rsidR="00031ACC" w:rsidRPr="00C47177" w:rsidRDefault="00031ACC" w:rsidP="00031ACC">
      <w:pPr>
        <w:pStyle w:val="ClauseBullet1"/>
      </w:pPr>
      <w:r w:rsidRPr="00AC2F18">
        <w:rPr>
          <w:i/>
        </w:rPr>
        <w:t>Object to processing of your personal data</w:t>
      </w:r>
      <w:r>
        <w:t>.</w:t>
      </w:r>
    </w:p>
    <w:p w:rsidR="00031ACC" w:rsidRPr="00C47177" w:rsidRDefault="00031ACC" w:rsidP="00031ACC">
      <w:pPr>
        <w:pStyle w:val="ClauseBullet1"/>
      </w:pPr>
      <w:r w:rsidRPr="00AC2F18">
        <w:rPr>
          <w:i/>
        </w:rPr>
        <w:t>Request restriction of processing your personal data</w:t>
      </w:r>
      <w:r>
        <w:t>.</w:t>
      </w:r>
    </w:p>
    <w:p w:rsidR="00031ACC" w:rsidRPr="00C47177" w:rsidRDefault="00031ACC" w:rsidP="00031ACC">
      <w:pPr>
        <w:pStyle w:val="ClauseBullet1"/>
      </w:pPr>
      <w:r w:rsidRPr="00AC2F18">
        <w:rPr>
          <w:i/>
        </w:rPr>
        <w:t>Request transfer of your personal data</w:t>
      </w:r>
      <w:r>
        <w:t>.</w:t>
      </w:r>
    </w:p>
    <w:p w:rsidR="00031ACC" w:rsidRDefault="00031ACC" w:rsidP="00031ACC">
      <w:pPr>
        <w:pStyle w:val="ClauseBullet1"/>
      </w:pPr>
      <w:r w:rsidRPr="00CD5CE4">
        <w:rPr>
          <w:i/>
        </w:rPr>
        <w:t>Right to withdraw consent</w:t>
      </w:r>
      <w:r>
        <w:t>.</w:t>
      </w:r>
    </w:p>
    <w:p w:rsidR="00031ACC" w:rsidRPr="00E02831" w:rsidRDefault="00031ACC" w:rsidP="00031ACC">
      <w:pPr>
        <w:pStyle w:val="NoNumUntitledClause"/>
      </w:pPr>
      <w:bookmarkStart w:id="92" w:name="a694615"/>
      <w:r w:rsidRPr="00E02831">
        <w:lastRenderedPageBreak/>
        <w:t xml:space="preserve">If you wish to exercise any of the rights set out above, please </w:t>
      </w:r>
      <w:hyperlink w:anchor="a599551" w:history="1">
        <w:r>
          <w:rPr>
            <w:rStyle w:val="Hyperlink"/>
            <w:i w:val="0"/>
            <w:highlight w:val="lightGray"/>
            <w:u w:val="none"/>
          </w:rPr>
          <w:t>contact us</w:t>
        </w:r>
      </w:hyperlink>
      <w:bookmarkEnd w:id="92"/>
      <w:r w:rsidR="00972266">
        <w:t>.</w:t>
      </w:r>
    </w:p>
    <w:p w:rsidR="00031ACC" w:rsidRPr="00E02831" w:rsidRDefault="00031ACC" w:rsidP="00031ACC">
      <w:pPr>
        <w:pStyle w:val="NoNumTitle-Clause"/>
      </w:pPr>
      <w:bookmarkStart w:id="93" w:name="a367507"/>
      <w:r w:rsidRPr="00E02831">
        <w:t>No fee usually required</w:t>
      </w:r>
      <w:bookmarkEnd w:id="93"/>
    </w:p>
    <w:p w:rsidR="00031ACC" w:rsidRPr="00E02831" w:rsidRDefault="00031ACC" w:rsidP="00031ACC">
      <w:pPr>
        <w:pStyle w:val="NoNumUntitledClause"/>
      </w:pPr>
      <w:bookmarkStart w:id="94" w:name="a152124"/>
      <w:r w:rsidRPr="00E02831">
        <w:t xml:space="preserve">You will not have to pay a fee to access your personal data (or to exercise any of the other rights). However, we may charge a reasonable fee if your request is clearly unfounded, repetitive or excessive. Alternatively, we may refuse to comply with </w:t>
      </w:r>
      <w:r>
        <w:t xml:space="preserve">your </w:t>
      </w:r>
      <w:r w:rsidRPr="00E02831">
        <w:t xml:space="preserve">request in </w:t>
      </w:r>
      <w:r>
        <w:t>these</w:t>
      </w:r>
      <w:r w:rsidRPr="00E02831">
        <w:t xml:space="preserve"> circumstances.</w:t>
      </w:r>
      <w:bookmarkEnd w:id="94"/>
    </w:p>
    <w:p w:rsidR="00031ACC" w:rsidRPr="00E02831" w:rsidRDefault="00031ACC" w:rsidP="00031ACC">
      <w:pPr>
        <w:pStyle w:val="NoNumTitle-Clause"/>
      </w:pPr>
      <w:bookmarkStart w:id="95" w:name="a892914"/>
      <w:r w:rsidRPr="00E02831">
        <w:t>What we may need from you</w:t>
      </w:r>
      <w:bookmarkEnd w:id="95"/>
    </w:p>
    <w:p w:rsidR="00031ACC" w:rsidRPr="00E02831" w:rsidRDefault="00031ACC" w:rsidP="00031ACC">
      <w:pPr>
        <w:pStyle w:val="NoNumUntitledClause"/>
      </w:pPr>
      <w:bookmarkStart w:id="96" w:name="a853930"/>
      <w:r w:rsidRPr="00E02831">
        <w:t xml:space="preserve">We may need to request specific information from you to help us confirm your identity and ensure your right to access your personal data (or to exercise any of your other rights). This is </w:t>
      </w:r>
      <w:r>
        <w:t xml:space="preserve">a </w:t>
      </w:r>
      <w:r w:rsidRPr="00E02831">
        <w:t>security measure to ensure that personal data is not disclosed to any person who has no right to receive it. We may also contact you to ask you for further information in relation to your request to speed up our response.</w:t>
      </w:r>
      <w:bookmarkEnd w:id="96"/>
    </w:p>
    <w:p w:rsidR="00031ACC" w:rsidRPr="00E02831" w:rsidRDefault="00031ACC" w:rsidP="00031ACC">
      <w:pPr>
        <w:pStyle w:val="NoNumTitle-Clause"/>
      </w:pPr>
      <w:bookmarkStart w:id="97" w:name="a703850"/>
      <w:r w:rsidRPr="00E02831">
        <w:t>Time limit to respond</w:t>
      </w:r>
      <w:bookmarkEnd w:id="97"/>
    </w:p>
    <w:p w:rsidR="00031ACC" w:rsidRDefault="00031ACC" w:rsidP="00031ACC">
      <w:pPr>
        <w:pStyle w:val="NoNumUntitledClause"/>
      </w:pPr>
      <w:bookmarkStart w:id="98" w:name="a594954"/>
      <w:r w:rsidRPr="00E02831">
        <w:t>We try to respond to all legitimate requests within one month. Occasionally it may take us longer tha</w:t>
      </w:r>
      <w:r>
        <w:t xml:space="preserve">n </w:t>
      </w:r>
      <w:r w:rsidRPr="00E02831">
        <w:t xml:space="preserve">a month if your request is particularly complex or you have made a number of requests. In </w:t>
      </w:r>
      <w:r>
        <w:t>this</w:t>
      </w:r>
      <w:r w:rsidRPr="00E02831">
        <w:t xml:space="preserve"> case, we will notify you and keep you updated. </w:t>
      </w:r>
      <w:bookmarkEnd w:id="98"/>
    </w:p>
    <w:p w:rsidR="00031ACC" w:rsidRDefault="00031ACC" w:rsidP="00031ACC">
      <w:pPr>
        <w:pStyle w:val="TitleClause"/>
      </w:pPr>
      <w:r>
        <w:fldChar w:fldCharType="begin"/>
      </w:r>
      <w:r>
        <w:instrText>TC "10. Glossary" \l 1</w:instrText>
      </w:r>
      <w:r>
        <w:fldChar w:fldCharType="end"/>
      </w:r>
      <w:bookmarkStart w:id="99" w:name="a682882"/>
      <w:bookmarkStart w:id="100" w:name="_Toc256000009"/>
      <w:r>
        <w:t>Glossary</w:t>
      </w:r>
      <w:bookmarkEnd w:id="99"/>
      <w:bookmarkEnd w:id="100"/>
    </w:p>
    <w:p w:rsidR="00031ACC" w:rsidRDefault="00031ACC" w:rsidP="00031ACC">
      <w:pPr>
        <w:pStyle w:val="NoNumTitle-Clause"/>
      </w:pPr>
      <w:bookmarkStart w:id="101" w:name="a165093"/>
      <w:r>
        <w:t>LAWFUL BASIS</w:t>
      </w:r>
      <w:bookmarkEnd w:id="101"/>
    </w:p>
    <w:p w:rsidR="00031ACC" w:rsidRPr="00E02831" w:rsidRDefault="00031ACC" w:rsidP="00031ACC">
      <w:pPr>
        <w:pStyle w:val="NoNumUntitledClause"/>
      </w:pPr>
      <w:bookmarkStart w:id="102" w:name="a647495"/>
      <w:r w:rsidRPr="00E02831">
        <w:rPr>
          <w:b/>
          <w:bCs/>
        </w:rPr>
        <w:t>Legitimate Interest</w:t>
      </w:r>
      <w:r w:rsidRPr="00E02831">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w:t>
      </w:r>
      <w:r>
        <w:t>pact on you (unless we have your</w:t>
      </w:r>
      <w:r w:rsidRPr="00E02831">
        <w:t xml:space="preserve"> consent or are otherwise required or permitted to by law). You can obtain further information about how we assess our legitimate interests against any potential impact on you in respect</w:t>
      </w:r>
      <w:r>
        <w:t xml:space="preserve"> of</w:t>
      </w:r>
      <w:r w:rsidRPr="00E02831">
        <w:t xml:space="preserve"> specific activities by </w:t>
      </w:r>
      <w:hyperlink w:anchor="a599551" w:history="1">
        <w:r>
          <w:rPr>
            <w:rStyle w:val="Hyperlink"/>
            <w:i w:val="0"/>
            <w:highlight w:val="lightGray"/>
            <w:u w:val="none"/>
          </w:rPr>
          <w:t>contacting us</w:t>
        </w:r>
      </w:hyperlink>
      <w:bookmarkEnd w:id="102"/>
    </w:p>
    <w:p w:rsidR="00031ACC" w:rsidRDefault="00031ACC" w:rsidP="00031ACC">
      <w:pPr>
        <w:pStyle w:val="NoNumUntitledClause"/>
      </w:pPr>
      <w:bookmarkStart w:id="103" w:name="a865675"/>
      <w:r w:rsidRPr="00E02831">
        <w:rPr>
          <w:b/>
          <w:bCs/>
        </w:rPr>
        <w:t>Performance of Contract</w:t>
      </w:r>
      <w:r w:rsidRPr="00E02831">
        <w:t xml:space="preserve"> means processing your data where it is necessary for the performance of a contract to which you are a party or to take steps at your request </w:t>
      </w:r>
      <w:r>
        <w:t>before</w:t>
      </w:r>
      <w:r w:rsidRPr="00E02831">
        <w:t xml:space="preserve"> entering into such a contract.</w:t>
      </w:r>
      <w:bookmarkEnd w:id="103"/>
    </w:p>
    <w:p w:rsidR="00031ACC" w:rsidRDefault="00031ACC" w:rsidP="00031ACC">
      <w:pPr>
        <w:pStyle w:val="NoNumUntitledClause"/>
      </w:pPr>
      <w:bookmarkStart w:id="104" w:name="a865636"/>
      <w:r w:rsidRPr="00D32BE7">
        <w:rPr>
          <w:b/>
        </w:rPr>
        <w:t>Comply with a legal or regulatory obligation</w:t>
      </w:r>
      <w:r w:rsidRPr="00D32BE7">
        <w:t xml:space="preserve"> means processing your personal data where it is necessary for compliance with a legal or regulatory obligation that we are subject to.</w:t>
      </w:r>
      <w:bookmarkEnd w:id="104"/>
    </w:p>
    <w:p w:rsidR="00031ACC" w:rsidRDefault="00031ACC" w:rsidP="00031ACC">
      <w:pPr>
        <w:pStyle w:val="NoNumTitle-Clause"/>
      </w:pPr>
      <w:bookmarkStart w:id="105" w:name="a968507"/>
      <w:r>
        <w:t>THIRD PARTIES</w:t>
      </w:r>
      <w:bookmarkEnd w:id="105"/>
    </w:p>
    <w:p w:rsidR="00031ACC" w:rsidRPr="00E02831" w:rsidRDefault="00031ACC" w:rsidP="00031ACC">
      <w:pPr>
        <w:pStyle w:val="NoNumTitle-Clause"/>
      </w:pPr>
      <w:bookmarkStart w:id="106" w:name="a678226"/>
      <w:r>
        <w:t>Internal Third Parties</w:t>
      </w:r>
      <w:bookmarkEnd w:id="106"/>
    </w:p>
    <w:p w:rsidR="00031ACC" w:rsidRPr="00E02831" w:rsidRDefault="00031ACC" w:rsidP="00031ACC">
      <w:pPr>
        <w:pStyle w:val="NoNumUntitledClause"/>
        <w:rPr>
          <w:b/>
          <w:bCs/>
        </w:rPr>
      </w:pPr>
      <w:bookmarkStart w:id="107" w:name="a548600"/>
      <w:r w:rsidRPr="00E02831">
        <w:t xml:space="preserve">Other companies in the </w:t>
      </w:r>
      <w:r w:rsidR="006B7F5F">
        <w:t>MGA</w:t>
      </w:r>
      <w:r w:rsidR="001E4AB3">
        <w:t xml:space="preserve"> Group (which means our subsidiaries, holding company and its subsidiaries, as defined in section 1159 of the Companies Act 2006) or that are owned by any of the members of MGA Performing Arts Limited, </w:t>
      </w:r>
      <w:r w:rsidRPr="00E02831">
        <w:t xml:space="preserve">acting as </w:t>
      </w:r>
      <w:r>
        <w:t xml:space="preserve">joint </w:t>
      </w:r>
      <w:r w:rsidR="001E4AB3">
        <w:t>controllers or processors</w:t>
      </w:r>
      <w:r w:rsidRPr="00E02831">
        <w:t xml:space="preserve"> and who are based </w:t>
      </w:r>
      <w:r w:rsidR="001E4AB3">
        <w:t xml:space="preserve">in the UK. This includes Fierce Theatre Schools Limited and MGA Management and Casting </w:t>
      </w:r>
      <w:r w:rsidR="001E4AB3">
        <w:lastRenderedPageBreak/>
        <w:t xml:space="preserve">Limited. These companies provide various </w:t>
      </w:r>
      <w:r w:rsidRPr="00E02831">
        <w:t>IT</w:t>
      </w:r>
      <w:r w:rsidR="001E4AB3">
        <w:t>, secretarial,</w:t>
      </w:r>
      <w:r w:rsidRPr="00E02831">
        <w:t xml:space="preserve"> system administration services</w:t>
      </w:r>
      <w:r w:rsidR="001E4AB3">
        <w:t>, administrative functions</w:t>
      </w:r>
      <w:r w:rsidRPr="00E02831">
        <w:t xml:space="preserve"> and</w:t>
      </w:r>
      <w:r w:rsidR="001E4AB3">
        <w:t xml:space="preserve"> undertake leadership reporting</w:t>
      </w:r>
      <w:r>
        <w:t>.</w:t>
      </w:r>
      <w:r w:rsidRPr="00E02831">
        <w:rPr>
          <w:b/>
          <w:bCs/>
        </w:rPr>
        <w:t xml:space="preserve"> </w:t>
      </w:r>
      <w:bookmarkEnd w:id="107"/>
    </w:p>
    <w:p w:rsidR="00031ACC" w:rsidRPr="00E02831" w:rsidRDefault="00031ACC" w:rsidP="00031ACC">
      <w:pPr>
        <w:pStyle w:val="NoNumTitle-Clause"/>
      </w:pPr>
      <w:bookmarkStart w:id="108" w:name="a995424"/>
      <w:r>
        <w:t>External Third Parties</w:t>
      </w:r>
      <w:bookmarkEnd w:id="108"/>
    </w:p>
    <w:p w:rsidR="00031ACC" w:rsidRPr="00E02831" w:rsidRDefault="00031ACC" w:rsidP="00031ACC">
      <w:pPr>
        <w:pStyle w:val="ClauseBullet1"/>
      </w:pPr>
      <w:r w:rsidRPr="00E02831">
        <w:t xml:space="preserve">Service providers </w:t>
      </w:r>
      <w:r>
        <w:t>acting as processors</w:t>
      </w:r>
      <w:r w:rsidR="00A94B1F">
        <w:t xml:space="preserve"> who provide I</w:t>
      </w:r>
      <w:r w:rsidRPr="00E02831">
        <w:t>T and</w:t>
      </w:r>
      <w:r w:rsidR="00A94B1F">
        <w:t xml:space="preserve"> system administration services</w:t>
      </w:r>
      <w:r>
        <w:t>.</w:t>
      </w:r>
    </w:p>
    <w:p w:rsidR="00031ACC" w:rsidRPr="00E02831" w:rsidRDefault="00031ACC" w:rsidP="00031ACC">
      <w:pPr>
        <w:pStyle w:val="ClauseBullet1"/>
      </w:pPr>
      <w:r w:rsidRPr="00E02831">
        <w:t>Professional advis</w:t>
      </w:r>
      <w:r>
        <w:t>e</w:t>
      </w:r>
      <w:r w:rsidRPr="00E02831">
        <w:t xml:space="preserve">rs </w:t>
      </w:r>
      <w:r>
        <w:t xml:space="preserve">acting as </w:t>
      </w:r>
      <w:r w:rsidR="00A94B1F">
        <w:t>processors or joint controllers</w:t>
      </w:r>
      <w:r>
        <w:t xml:space="preserve"> </w:t>
      </w:r>
      <w:r w:rsidRPr="00E02831">
        <w:t>including lawyers, bankers, auditors</w:t>
      </w:r>
      <w:r>
        <w:t xml:space="preserve"> and</w:t>
      </w:r>
      <w:r w:rsidRPr="00E02831">
        <w:t xml:space="preserve"> insurers </w:t>
      </w:r>
      <w:r w:rsidR="00884415">
        <w:t xml:space="preserve">who provide </w:t>
      </w:r>
      <w:r w:rsidRPr="00E02831">
        <w:t>consultancy, banking, legal, in</w:t>
      </w:r>
      <w:r w:rsidR="00A94B1F">
        <w:t>surance and accounting services</w:t>
      </w:r>
      <w:r>
        <w:t>.</w:t>
      </w:r>
    </w:p>
    <w:p w:rsidR="00A94B1F" w:rsidRPr="00DA3B7F" w:rsidRDefault="00A94B1F" w:rsidP="00A94B1F">
      <w:pPr>
        <w:pStyle w:val="subclause1Bullet1"/>
      </w:pPr>
      <w:r w:rsidRPr="00DA3B7F">
        <w:t xml:space="preserve">HM Revenue &amp; Customs, Scottish Qualifications Authority (SQA), Council for Dance Education and Training (CDET), Bath Spa University, regulators and other authorities and membership bodies acting as processors or joint controllers. </w:t>
      </w:r>
    </w:p>
    <w:p w:rsidR="00031ACC" w:rsidRDefault="00031ACC" w:rsidP="00031ACC">
      <w:pPr>
        <w:pStyle w:val="NoNumTitle-Clause"/>
      </w:pPr>
      <w:bookmarkStart w:id="109" w:name="a513536"/>
      <w:r>
        <w:t>YOUR LEGAL RIGHTS</w:t>
      </w:r>
      <w:bookmarkEnd w:id="109"/>
    </w:p>
    <w:p w:rsidR="00031ACC" w:rsidRPr="007E6008" w:rsidRDefault="00031ACC" w:rsidP="00031ACC">
      <w:pPr>
        <w:pStyle w:val="NoNumUntitledClause"/>
      </w:pPr>
      <w:bookmarkStart w:id="110" w:name="a484071"/>
      <w:r w:rsidRPr="007E6008">
        <w:t>You have the right to:</w:t>
      </w:r>
      <w:bookmarkEnd w:id="110"/>
    </w:p>
    <w:p w:rsidR="00031ACC" w:rsidRPr="00E02831" w:rsidRDefault="00031ACC" w:rsidP="00031ACC">
      <w:pPr>
        <w:pStyle w:val="NoNumUntitledsubclause1"/>
      </w:pPr>
      <w:bookmarkStart w:id="111" w:name="a100058"/>
      <w:r>
        <w:rPr>
          <w:b/>
          <w:bCs/>
        </w:rPr>
        <w:t>R</w:t>
      </w:r>
      <w:r w:rsidRPr="00E02831">
        <w:rPr>
          <w:b/>
          <w:bCs/>
        </w:rPr>
        <w:t xml:space="preserve">equest access </w:t>
      </w:r>
      <w:r w:rsidRPr="00E02831">
        <w:t xml:space="preserve">to your personal data (commonly known as a </w:t>
      </w:r>
      <w:r>
        <w:t>"</w:t>
      </w:r>
      <w:r w:rsidRPr="00E02831">
        <w:t>data subject access request</w:t>
      </w:r>
      <w:r>
        <w:t>"</w:t>
      </w:r>
      <w:r w:rsidRPr="00E02831">
        <w:t>). This enables you to receive a copy of the personal data we hold about you and to check that we are lawfully processing it.</w:t>
      </w:r>
      <w:bookmarkEnd w:id="111"/>
    </w:p>
    <w:p w:rsidR="00031ACC" w:rsidRPr="00E02831" w:rsidRDefault="00031ACC" w:rsidP="00031ACC">
      <w:pPr>
        <w:pStyle w:val="NoNumUntitledsubclause1"/>
      </w:pPr>
      <w:bookmarkStart w:id="112" w:name="a297597"/>
      <w:r>
        <w:rPr>
          <w:b/>
          <w:bCs/>
        </w:rPr>
        <w:t>R</w:t>
      </w:r>
      <w:r w:rsidRPr="00E02831">
        <w:rPr>
          <w:b/>
          <w:bCs/>
        </w:rPr>
        <w:t xml:space="preserve">equest correction </w:t>
      </w:r>
      <w:r w:rsidRPr="00E02831">
        <w:t>of the personal data that we hold about you. This enables you to have any incomplete or inaccurate data we hold about you corrected</w:t>
      </w:r>
      <w:r>
        <w:t>,</w:t>
      </w:r>
      <w:r w:rsidRPr="00E02831">
        <w:t xml:space="preserve"> though we may need to verify the accuracy of the new data you provide to us.</w:t>
      </w:r>
      <w:bookmarkEnd w:id="112"/>
    </w:p>
    <w:p w:rsidR="00031ACC" w:rsidRPr="00E02831" w:rsidRDefault="00031ACC" w:rsidP="00031ACC">
      <w:pPr>
        <w:pStyle w:val="NoNumUntitledsubclause1"/>
      </w:pPr>
      <w:bookmarkStart w:id="113" w:name="a836012"/>
      <w:r>
        <w:rPr>
          <w:b/>
          <w:bCs/>
        </w:rPr>
        <w:t>R</w:t>
      </w:r>
      <w:r w:rsidRPr="00E02831">
        <w:rPr>
          <w:b/>
          <w:bCs/>
        </w:rPr>
        <w:t xml:space="preserve">equest erasure </w:t>
      </w:r>
      <w:r w:rsidRPr="00E02831">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w:t>
      </w:r>
      <w:r>
        <w:t>,</w:t>
      </w:r>
      <w:r w:rsidRPr="00E02831">
        <w:t xml:space="preserve"> however</w:t>
      </w:r>
      <w:r>
        <w:t>,</w:t>
      </w:r>
      <w:r w:rsidRPr="00E02831">
        <w:t xml:space="preserve"> that we may not always be able to comply with your request of erasure for specific legal reasons which will be notified to you, if applicable, at the time of your request. </w:t>
      </w:r>
      <w:bookmarkEnd w:id="113"/>
    </w:p>
    <w:p w:rsidR="00031ACC" w:rsidRPr="00E02831" w:rsidRDefault="00031ACC" w:rsidP="00031ACC">
      <w:pPr>
        <w:pStyle w:val="NoNumUntitledsubclause1"/>
      </w:pPr>
      <w:bookmarkStart w:id="114" w:name="a789450"/>
      <w:r>
        <w:rPr>
          <w:b/>
          <w:bCs/>
        </w:rPr>
        <w:t>O</w:t>
      </w:r>
      <w:r w:rsidRPr="00E02831">
        <w:rPr>
          <w:b/>
          <w:bCs/>
        </w:rPr>
        <w:t xml:space="preserve">bject to processing </w:t>
      </w:r>
      <w:r w:rsidRPr="00E02831">
        <w:t>of your personal data where we are relying on a legitimate interest (or those of a third party) and there is something about your particular situation which makes you want to object to processing on this ground as you feel it impacts on your fundamental rights and freedom</w:t>
      </w:r>
      <w:r>
        <w:t>s</w:t>
      </w:r>
      <w:r w:rsidRPr="00E02831">
        <w:t>. You also have the right to object where we are processing your personal data for direct marketing purposes. In some cases, we may demonstrate that we have compelling legitimate grounds to process your information which override your rights and freedoms.</w:t>
      </w:r>
      <w:bookmarkEnd w:id="114"/>
    </w:p>
    <w:p w:rsidR="00031ACC" w:rsidRPr="00E02831" w:rsidRDefault="00031ACC" w:rsidP="00031ACC">
      <w:pPr>
        <w:pStyle w:val="NoNumUntitledsubclause1"/>
      </w:pPr>
      <w:bookmarkStart w:id="115" w:name="a520072"/>
      <w:r>
        <w:rPr>
          <w:b/>
          <w:bCs/>
        </w:rPr>
        <w:t>R</w:t>
      </w:r>
      <w:r w:rsidRPr="00E02831">
        <w:rPr>
          <w:b/>
          <w:bCs/>
        </w:rPr>
        <w:t xml:space="preserve">equest restriction of processing </w:t>
      </w:r>
      <w:r w:rsidRPr="00E02831">
        <w:t>of your personal data. This enables you to ask us to suspend the processing of your personal data in the following scenarios: (a) if you want us to establish the data</w:t>
      </w:r>
      <w:r>
        <w:t>'</w:t>
      </w:r>
      <w:r w:rsidRPr="00E02831">
        <w:t xml:space="preserve">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115"/>
    </w:p>
    <w:p w:rsidR="00031ACC" w:rsidRDefault="00031ACC" w:rsidP="00031ACC">
      <w:pPr>
        <w:pStyle w:val="NoNumUntitledsubclause1"/>
      </w:pPr>
      <w:bookmarkStart w:id="116" w:name="a546939"/>
      <w:r>
        <w:rPr>
          <w:b/>
          <w:bCs/>
        </w:rPr>
        <w:lastRenderedPageBreak/>
        <w:t>R</w:t>
      </w:r>
      <w:r w:rsidRPr="00E02831">
        <w:rPr>
          <w:b/>
          <w:bCs/>
        </w:rPr>
        <w:t xml:space="preserve">equest the transfer </w:t>
      </w:r>
      <w:r w:rsidRPr="00E02831">
        <w:t>of your personal data to you or to a third party. We will provide to you, or a third party you have chosen, your personal data in a structured, commonly used, machine</w:t>
      </w:r>
      <w:r>
        <w:t>-</w:t>
      </w:r>
      <w:r w:rsidRPr="00E02831">
        <w:t xml:space="preserve">readable format. Note that this right only applies to automated information which you initially provided consent for us to use or </w:t>
      </w:r>
      <w:r>
        <w:t xml:space="preserve">where </w:t>
      </w:r>
      <w:r w:rsidRPr="00E02831">
        <w:t xml:space="preserve">we used the information to perform a contract with you. </w:t>
      </w:r>
      <w:bookmarkEnd w:id="116"/>
    </w:p>
    <w:p w:rsidR="00031ACC" w:rsidRDefault="00031ACC" w:rsidP="00031ACC">
      <w:pPr>
        <w:pStyle w:val="NoNumUntitledsubclause1"/>
      </w:pPr>
      <w:bookmarkStart w:id="117" w:name="a722140"/>
      <w:r>
        <w:rPr>
          <w:b/>
          <w:bCs/>
        </w:rPr>
        <w:t xml:space="preserve">Withdraw consent at any time </w:t>
      </w:r>
      <w:r>
        <w:t>w</w:t>
      </w:r>
      <w:r w:rsidRPr="004F135E">
        <w:t>here we are relying on consent to process your personal data</w:t>
      </w:r>
      <w:r>
        <w:t>.</w:t>
      </w:r>
      <w:r w:rsidRPr="004F135E">
        <w:t xml:space="preserve"> </w:t>
      </w:r>
      <w:r>
        <w:t xml:space="preserve">However, this will </w:t>
      </w:r>
      <w:r w:rsidRPr="00CE6CAB">
        <w:t xml:space="preserve">not affect the lawfulness of any processing carried out before </w:t>
      </w:r>
      <w:r>
        <w:t>you withdraw your consent. If</w:t>
      </w:r>
      <w:r w:rsidRPr="004F135E">
        <w:t xml:space="preserve"> you withdraw your consent, we may not be able to provide certain products or services to you</w:t>
      </w:r>
      <w:r>
        <w:t xml:space="preserve">. We </w:t>
      </w:r>
      <w:r w:rsidRPr="004F135E">
        <w:t>will advise you if this is the case at the time you withdraw your consent.</w:t>
      </w:r>
      <w:bookmarkEnd w:id="117"/>
    </w:p>
    <w:sectPr w:rsidR="00031ACC" w:rsidSect="006B7F5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D8" w:rsidRDefault="00A91FD8" w:rsidP="00031ACC">
      <w:pPr>
        <w:spacing w:after="0" w:line="240" w:lineRule="auto"/>
      </w:pPr>
      <w:r>
        <w:separator/>
      </w:r>
    </w:p>
  </w:endnote>
  <w:endnote w:type="continuationSeparator" w:id="0">
    <w:p w:rsidR="00A91FD8" w:rsidRDefault="00A91FD8" w:rsidP="0003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E" w:rsidRDefault="000E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F" w:rsidRDefault="00A91FD8">
    <w:pPr>
      <w:jc w:val="center"/>
    </w:pPr>
    <w:r>
      <w:fldChar w:fldCharType="begin"/>
    </w:r>
    <w:r>
      <w:instrText>PAGE</w:instrText>
    </w:r>
    <w:r>
      <w:fldChar w:fldCharType="separate"/>
    </w:r>
    <w:r w:rsidR="005C5C7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E" w:rsidRDefault="000E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D8" w:rsidRDefault="00A91FD8" w:rsidP="00031ACC">
      <w:pPr>
        <w:spacing w:after="0" w:line="240" w:lineRule="auto"/>
      </w:pPr>
      <w:r>
        <w:separator/>
      </w:r>
    </w:p>
  </w:footnote>
  <w:footnote w:type="continuationSeparator" w:id="0">
    <w:p w:rsidR="00A91FD8" w:rsidRDefault="00A91FD8" w:rsidP="0003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E" w:rsidRDefault="000E0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F" w:rsidRDefault="00A94B1F" w:rsidP="006B7F5F">
    <w:pPr>
      <w:pStyle w:val="Header"/>
      <w:jc w:val="center"/>
    </w:pPr>
    <w:r>
      <w:t>MGA: PRIVACY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E" w:rsidRDefault="000E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EDF45BF4">
      <w:start w:val="1"/>
      <w:numFmt w:val="bullet"/>
      <w:pStyle w:val="DefinedTermBullet"/>
      <w:lvlText w:val=""/>
      <w:lvlJc w:val="left"/>
      <w:pPr>
        <w:ind w:left="1440" w:hanging="360"/>
      </w:pPr>
      <w:rPr>
        <w:rFonts w:ascii="Symbol" w:hAnsi="Symbol" w:hint="default"/>
        <w:color w:val="000000"/>
      </w:rPr>
    </w:lvl>
    <w:lvl w:ilvl="1" w:tplc="00D41B44" w:tentative="1">
      <w:start w:val="1"/>
      <w:numFmt w:val="bullet"/>
      <w:lvlText w:val="o"/>
      <w:lvlJc w:val="left"/>
      <w:pPr>
        <w:ind w:left="2160" w:hanging="360"/>
      </w:pPr>
      <w:rPr>
        <w:rFonts w:ascii="Courier New" w:hAnsi="Courier New" w:cs="Courier New" w:hint="default"/>
      </w:rPr>
    </w:lvl>
    <w:lvl w:ilvl="2" w:tplc="5E1CF6A2" w:tentative="1">
      <w:start w:val="1"/>
      <w:numFmt w:val="bullet"/>
      <w:lvlText w:val=""/>
      <w:lvlJc w:val="left"/>
      <w:pPr>
        <w:ind w:left="2880" w:hanging="360"/>
      </w:pPr>
      <w:rPr>
        <w:rFonts w:ascii="Wingdings" w:hAnsi="Wingdings" w:hint="default"/>
      </w:rPr>
    </w:lvl>
    <w:lvl w:ilvl="3" w:tplc="333285AA" w:tentative="1">
      <w:start w:val="1"/>
      <w:numFmt w:val="bullet"/>
      <w:lvlText w:val=""/>
      <w:lvlJc w:val="left"/>
      <w:pPr>
        <w:ind w:left="3600" w:hanging="360"/>
      </w:pPr>
      <w:rPr>
        <w:rFonts w:ascii="Symbol" w:hAnsi="Symbol" w:hint="default"/>
      </w:rPr>
    </w:lvl>
    <w:lvl w:ilvl="4" w:tplc="44C00A8C" w:tentative="1">
      <w:start w:val="1"/>
      <w:numFmt w:val="bullet"/>
      <w:lvlText w:val="o"/>
      <w:lvlJc w:val="left"/>
      <w:pPr>
        <w:ind w:left="4320" w:hanging="360"/>
      </w:pPr>
      <w:rPr>
        <w:rFonts w:ascii="Courier New" w:hAnsi="Courier New" w:cs="Courier New" w:hint="default"/>
      </w:rPr>
    </w:lvl>
    <w:lvl w:ilvl="5" w:tplc="D6AAB6BA" w:tentative="1">
      <w:start w:val="1"/>
      <w:numFmt w:val="bullet"/>
      <w:lvlText w:val=""/>
      <w:lvlJc w:val="left"/>
      <w:pPr>
        <w:ind w:left="5040" w:hanging="360"/>
      </w:pPr>
      <w:rPr>
        <w:rFonts w:ascii="Wingdings" w:hAnsi="Wingdings" w:hint="default"/>
      </w:rPr>
    </w:lvl>
    <w:lvl w:ilvl="6" w:tplc="7E9C9B9A" w:tentative="1">
      <w:start w:val="1"/>
      <w:numFmt w:val="bullet"/>
      <w:lvlText w:val=""/>
      <w:lvlJc w:val="left"/>
      <w:pPr>
        <w:ind w:left="5760" w:hanging="360"/>
      </w:pPr>
      <w:rPr>
        <w:rFonts w:ascii="Symbol" w:hAnsi="Symbol" w:hint="default"/>
      </w:rPr>
    </w:lvl>
    <w:lvl w:ilvl="7" w:tplc="F5487128" w:tentative="1">
      <w:start w:val="1"/>
      <w:numFmt w:val="bullet"/>
      <w:lvlText w:val="o"/>
      <w:lvlJc w:val="left"/>
      <w:pPr>
        <w:ind w:left="6480" w:hanging="360"/>
      </w:pPr>
      <w:rPr>
        <w:rFonts w:ascii="Courier New" w:hAnsi="Courier New" w:cs="Courier New" w:hint="default"/>
      </w:rPr>
    </w:lvl>
    <w:lvl w:ilvl="8" w:tplc="679AD7D2"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E44A69B0">
      <w:start w:val="1"/>
      <w:numFmt w:val="decimal"/>
      <w:pStyle w:val="ScheduleHeading-Single"/>
      <w:lvlText w:val="Schedule"/>
      <w:lvlJc w:val="left"/>
      <w:pPr>
        <w:tabs>
          <w:tab w:val="num" w:pos="720"/>
        </w:tabs>
        <w:ind w:left="720" w:hanging="720"/>
      </w:pPr>
      <w:rPr>
        <w:color w:val="000000"/>
      </w:rPr>
    </w:lvl>
    <w:lvl w:ilvl="1" w:tplc="F5186502" w:tentative="1">
      <w:start w:val="1"/>
      <w:numFmt w:val="lowerLetter"/>
      <w:lvlText w:val="%2."/>
      <w:lvlJc w:val="left"/>
      <w:pPr>
        <w:tabs>
          <w:tab w:val="num" w:pos="1440"/>
        </w:tabs>
        <w:ind w:left="1440" w:hanging="360"/>
      </w:pPr>
    </w:lvl>
    <w:lvl w:ilvl="2" w:tplc="649640C6" w:tentative="1">
      <w:start w:val="1"/>
      <w:numFmt w:val="lowerRoman"/>
      <w:lvlText w:val="%3."/>
      <w:lvlJc w:val="right"/>
      <w:pPr>
        <w:tabs>
          <w:tab w:val="num" w:pos="2160"/>
        </w:tabs>
        <w:ind w:left="2160" w:hanging="180"/>
      </w:pPr>
    </w:lvl>
    <w:lvl w:ilvl="3" w:tplc="3AC274A2" w:tentative="1">
      <w:start w:val="1"/>
      <w:numFmt w:val="decimal"/>
      <w:lvlText w:val="%4."/>
      <w:lvlJc w:val="left"/>
      <w:pPr>
        <w:tabs>
          <w:tab w:val="num" w:pos="2880"/>
        </w:tabs>
        <w:ind w:left="2880" w:hanging="360"/>
      </w:pPr>
    </w:lvl>
    <w:lvl w:ilvl="4" w:tplc="EDC89978" w:tentative="1">
      <w:start w:val="1"/>
      <w:numFmt w:val="lowerLetter"/>
      <w:lvlText w:val="%5."/>
      <w:lvlJc w:val="left"/>
      <w:pPr>
        <w:tabs>
          <w:tab w:val="num" w:pos="3600"/>
        </w:tabs>
        <w:ind w:left="3600" w:hanging="360"/>
      </w:pPr>
    </w:lvl>
    <w:lvl w:ilvl="5" w:tplc="06E49750" w:tentative="1">
      <w:start w:val="1"/>
      <w:numFmt w:val="lowerRoman"/>
      <w:lvlText w:val="%6."/>
      <w:lvlJc w:val="right"/>
      <w:pPr>
        <w:tabs>
          <w:tab w:val="num" w:pos="4320"/>
        </w:tabs>
        <w:ind w:left="4320" w:hanging="180"/>
      </w:pPr>
    </w:lvl>
    <w:lvl w:ilvl="6" w:tplc="54CC7E88" w:tentative="1">
      <w:start w:val="1"/>
      <w:numFmt w:val="decimal"/>
      <w:lvlText w:val="%7."/>
      <w:lvlJc w:val="left"/>
      <w:pPr>
        <w:tabs>
          <w:tab w:val="num" w:pos="5040"/>
        </w:tabs>
        <w:ind w:left="5040" w:hanging="360"/>
      </w:pPr>
    </w:lvl>
    <w:lvl w:ilvl="7" w:tplc="846A578A" w:tentative="1">
      <w:start w:val="1"/>
      <w:numFmt w:val="lowerLetter"/>
      <w:lvlText w:val="%8."/>
      <w:lvlJc w:val="left"/>
      <w:pPr>
        <w:tabs>
          <w:tab w:val="num" w:pos="5760"/>
        </w:tabs>
        <w:ind w:left="5760" w:hanging="360"/>
      </w:pPr>
    </w:lvl>
    <w:lvl w:ilvl="8" w:tplc="C9B0EAF6"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31EEF6D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604F2" w:tentative="1">
      <w:start w:val="1"/>
      <w:numFmt w:val="lowerLetter"/>
      <w:lvlText w:val="%2."/>
      <w:lvlJc w:val="left"/>
      <w:pPr>
        <w:ind w:left="1440" w:hanging="360"/>
      </w:pPr>
    </w:lvl>
    <w:lvl w:ilvl="2" w:tplc="19ECB0A2" w:tentative="1">
      <w:start w:val="1"/>
      <w:numFmt w:val="lowerRoman"/>
      <w:lvlText w:val="%3."/>
      <w:lvlJc w:val="right"/>
      <w:pPr>
        <w:ind w:left="2160" w:hanging="180"/>
      </w:pPr>
    </w:lvl>
    <w:lvl w:ilvl="3" w:tplc="DDA0BC54" w:tentative="1">
      <w:start w:val="1"/>
      <w:numFmt w:val="decimal"/>
      <w:lvlText w:val="%4."/>
      <w:lvlJc w:val="left"/>
      <w:pPr>
        <w:ind w:left="2880" w:hanging="360"/>
      </w:pPr>
    </w:lvl>
    <w:lvl w:ilvl="4" w:tplc="60AE795E" w:tentative="1">
      <w:start w:val="1"/>
      <w:numFmt w:val="lowerLetter"/>
      <w:lvlText w:val="%5."/>
      <w:lvlJc w:val="left"/>
      <w:pPr>
        <w:ind w:left="3600" w:hanging="360"/>
      </w:pPr>
    </w:lvl>
    <w:lvl w:ilvl="5" w:tplc="79566A90" w:tentative="1">
      <w:start w:val="1"/>
      <w:numFmt w:val="lowerRoman"/>
      <w:lvlText w:val="%6."/>
      <w:lvlJc w:val="right"/>
      <w:pPr>
        <w:ind w:left="4320" w:hanging="180"/>
      </w:pPr>
    </w:lvl>
    <w:lvl w:ilvl="6" w:tplc="8EFE4348" w:tentative="1">
      <w:start w:val="1"/>
      <w:numFmt w:val="decimal"/>
      <w:lvlText w:val="%7."/>
      <w:lvlJc w:val="left"/>
      <w:pPr>
        <w:ind w:left="5040" w:hanging="360"/>
      </w:pPr>
    </w:lvl>
    <w:lvl w:ilvl="7" w:tplc="735283F8" w:tentative="1">
      <w:start w:val="1"/>
      <w:numFmt w:val="lowerLetter"/>
      <w:lvlText w:val="%8."/>
      <w:lvlJc w:val="left"/>
      <w:pPr>
        <w:ind w:left="5760" w:hanging="360"/>
      </w:pPr>
    </w:lvl>
    <w:lvl w:ilvl="8" w:tplc="544C6F30"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058E9A68">
      <w:start w:val="1"/>
      <w:numFmt w:val="decimal"/>
      <w:pStyle w:val="QuestionParagraph"/>
      <w:lvlText w:val="%1."/>
      <w:lvlJc w:val="left"/>
      <w:pPr>
        <w:ind w:left="720" w:hanging="360"/>
      </w:pPr>
      <w:rPr>
        <w:color w:val="000000"/>
      </w:rPr>
    </w:lvl>
    <w:lvl w:ilvl="1" w:tplc="36502BDA" w:tentative="1">
      <w:start w:val="1"/>
      <w:numFmt w:val="lowerLetter"/>
      <w:lvlText w:val="%2."/>
      <w:lvlJc w:val="left"/>
      <w:pPr>
        <w:ind w:left="1440" w:hanging="360"/>
      </w:pPr>
    </w:lvl>
    <w:lvl w:ilvl="2" w:tplc="8F3EBA6E" w:tentative="1">
      <w:start w:val="1"/>
      <w:numFmt w:val="lowerRoman"/>
      <w:lvlText w:val="%3."/>
      <w:lvlJc w:val="right"/>
      <w:pPr>
        <w:ind w:left="2160" w:hanging="180"/>
      </w:pPr>
    </w:lvl>
    <w:lvl w:ilvl="3" w:tplc="82A8FDBA" w:tentative="1">
      <w:start w:val="1"/>
      <w:numFmt w:val="decimal"/>
      <w:lvlText w:val="%4."/>
      <w:lvlJc w:val="left"/>
      <w:pPr>
        <w:ind w:left="2880" w:hanging="360"/>
      </w:pPr>
    </w:lvl>
    <w:lvl w:ilvl="4" w:tplc="5628BAA4" w:tentative="1">
      <w:start w:val="1"/>
      <w:numFmt w:val="lowerLetter"/>
      <w:lvlText w:val="%5."/>
      <w:lvlJc w:val="left"/>
      <w:pPr>
        <w:ind w:left="3600" w:hanging="360"/>
      </w:pPr>
    </w:lvl>
    <w:lvl w:ilvl="5" w:tplc="C8D66F12" w:tentative="1">
      <w:start w:val="1"/>
      <w:numFmt w:val="lowerRoman"/>
      <w:lvlText w:val="%6."/>
      <w:lvlJc w:val="right"/>
      <w:pPr>
        <w:ind w:left="4320" w:hanging="180"/>
      </w:pPr>
    </w:lvl>
    <w:lvl w:ilvl="6" w:tplc="76A65098" w:tentative="1">
      <w:start w:val="1"/>
      <w:numFmt w:val="decimal"/>
      <w:lvlText w:val="%7."/>
      <w:lvlJc w:val="left"/>
      <w:pPr>
        <w:ind w:left="5040" w:hanging="360"/>
      </w:pPr>
    </w:lvl>
    <w:lvl w:ilvl="7" w:tplc="317CC2B0" w:tentative="1">
      <w:start w:val="1"/>
      <w:numFmt w:val="lowerLetter"/>
      <w:lvlText w:val="%8."/>
      <w:lvlJc w:val="left"/>
      <w:pPr>
        <w:ind w:left="5760" w:hanging="360"/>
      </w:pPr>
    </w:lvl>
    <w:lvl w:ilvl="8" w:tplc="6826F00E"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29E811F2">
      <w:start w:val="1"/>
      <w:numFmt w:val="bullet"/>
      <w:pStyle w:val="subclause2Bullet2"/>
      <w:lvlText w:val=""/>
      <w:lvlJc w:val="left"/>
      <w:pPr>
        <w:ind w:left="2279" w:hanging="360"/>
      </w:pPr>
      <w:rPr>
        <w:rFonts w:ascii="Symbol" w:hAnsi="Symbol" w:hint="default"/>
        <w:color w:val="000000"/>
      </w:rPr>
    </w:lvl>
    <w:lvl w:ilvl="1" w:tplc="B562085C" w:tentative="1">
      <w:start w:val="1"/>
      <w:numFmt w:val="bullet"/>
      <w:lvlText w:val="o"/>
      <w:lvlJc w:val="left"/>
      <w:pPr>
        <w:ind w:left="2999" w:hanging="360"/>
      </w:pPr>
      <w:rPr>
        <w:rFonts w:ascii="Courier New" w:hAnsi="Courier New" w:cs="Courier New" w:hint="default"/>
      </w:rPr>
    </w:lvl>
    <w:lvl w:ilvl="2" w:tplc="EC2CD254" w:tentative="1">
      <w:start w:val="1"/>
      <w:numFmt w:val="bullet"/>
      <w:lvlText w:val=""/>
      <w:lvlJc w:val="left"/>
      <w:pPr>
        <w:ind w:left="3719" w:hanging="360"/>
      </w:pPr>
      <w:rPr>
        <w:rFonts w:ascii="Wingdings" w:hAnsi="Wingdings" w:hint="default"/>
      </w:rPr>
    </w:lvl>
    <w:lvl w:ilvl="3" w:tplc="8B42D932" w:tentative="1">
      <w:start w:val="1"/>
      <w:numFmt w:val="bullet"/>
      <w:lvlText w:val=""/>
      <w:lvlJc w:val="left"/>
      <w:pPr>
        <w:ind w:left="4439" w:hanging="360"/>
      </w:pPr>
      <w:rPr>
        <w:rFonts w:ascii="Symbol" w:hAnsi="Symbol" w:hint="default"/>
      </w:rPr>
    </w:lvl>
    <w:lvl w:ilvl="4" w:tplc="DA9C221A" w:tentative="1">
      <w:start w:val="1"/>
      <w:numFmt w:val="bullet"/>
      <w:lvlText w:val="o"/>
      <w:lvlJc w:val="left"/>
      <w:pPr>
        <w:ind w:left="5159" w:hanging="360"/>
      </w:pPr>
      <w:rPr>
        <w:rFonts w:ascii="Courier New" w:hAnsi="Courier New" w:cs="Courier New" w:hint="default"/>
      </w:rPr>
    </w:lvl>
    <w:lvl w:ilvl="5" w:tplc="8BD2938A" w:tentative="1">
      <w:start w:val="1"/>
      <w:numFmt w:val="bullet"/>
      <w:lvlText w:val=""/>
      <w:lvlJc w:val="left"/>
      <w:pPr>
        <w:ind w:left="5879" w:hanging="360"/>
      </w:pPr>
      <w:rPr>
        <w:rFonts w:ascii="Wingdings" w:hAnsi="Wingdings" w:hint="default"/>
      </w:rPr>
    </w:lvl>
    <w:lvl w:ilvl="6" w:tplc="AB4C2708" w:tentative="1">
      <w:start w:val="1"/>
      <w:numFmt w:val="bullet"/>
      <w:lvlText w:val=""/>
      <w:lvlJc w:val="left"/>
      <w:pPr>
        <w:ind w:left="6599" w:hanging="360"/>
      </w:pPr>
      <w:rPr>
        <w:rFonts w:ascii="Symbol" w:hAnsi="Symbol" w:hint="default"/>
      </w:rPr>
    </w:lvl>
    <w:lvl w:ilvl="7" w:tplc="D0D06BA6" w:tentative="1">
      <w:start w:val="1"/>
      <w:numFmt w:val="bullet"/>
      <w:lvlText w:val="o"/>
      <w:lvlJc w:val="left"/>
      <w:pPr>
        <w:ind w:left="7319" w:hanging="360"/>
      </w:pPr>
      <w:rPr>
        <w:rFonts w:ascii="Courier New" w:hAnsi="Courier New" w:cs="Courier New" w:hint="default"/>
      </w:rPr>
    </w:lvl>
    <w:lvl w:ilvl="8" w:tplc="2AE4D07A"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7F0EBAD0">
      <w:start w:val="1"/>
      <w:numFmt w:val="bullet"/>
      <w:pStyle w:val="BulletList2"/>
      <w:lvlText w:val=""/>
      <w:lvlJc w:val="left"/>
      <w:pPr>
        <w:tabs>
          <w:tab w:val="num" w:pos="1077"/>
        </w:tabs>
        <w:ind w:left="1077" w:hanging="357"/>
      </w:pPr>
      <w:rPr>
        <w:rFonts w:ascii="Symbol" w:hAnsi="Symbol" w:hint="default"/>
        <w:color w:val="000000"/>
      </w:rPr>
    </w:lvl>
    <w:lvl w:ilvl="1" w:tplc="4D98387A" w:tentative="1">
      <w:start w:val="1"/>
      <w:numFmt w:val="bullet"/>
      <w:lvlText w:val="o"/>
      <w:lvlJc w:val="left"/>
      <w:pPr>
        <w:tabs>
          <w:tab w:val="num" w:pos="1440"/>
        </w:tabs>
        <w:ind w:left="1440" w:hanging="360"/>
      </w:pPr>
      <w:rPr>
        <w:rFonts w:ascii="Courier New" w:hAnsi="Courier New" w:cs="Courier New" w:hint="default"/>
      </w:rPr>
    </w:lvl>
    <w:lvl w:ilvl="2" w:tplc="F85EB0A4" w:tentative="1">
      <w:start w:val="1"/>
      <w:numFmt w:val="bullet"/>
      <w:lvlText w:val=""/>
      <w:lvlJc w:val="left"/>
      <w:pPr>
        <w:tabs>
          <w:tab w:val="num" w:pos="2160"/>
        </w:tabs>
        <w:ind w:left="2160" w:hanging="360"/>
      </w:pPr>
      <w:rPr>
        <w:rFonts w:ascii="Wingdings" w:hAnsi="Wingdings" w:hint="default"/>
      </w:rPr>
    </w:lvl>
    <w:lvl w:ilvl="3" w:tplc="28828334" w:tentative="1">
      <w:start w:val="1"/>
      <w:numFmt w:val="bullet"/>
      <w:lvlText w:val=""/>
      <w:lvlJc w:val="left"/>
      <w:pPr>
        <w:tabs>
          <w:tab w:val="num" w:pos="2880"/>
        </w:tabs>
        <w:ind w:left="2880" w:hanging="360"/>
      </w:pPr>
      <w:rPr>
        <w:rFonts w:ascii="Symbol" w:hAnsi="Symbol" w:hint="default"/>
      </w:rPr>
    </w:lvl>
    <w:lvl w:ilvl="4" w:tplc="09A41BB0" w:tentative="1">
      <w:start w:val="1"/>
      <w:numFmt w:val="bullet"/>
      <w:lvlText w:val="o"/>
      <w:lvlJc w:val="left"/>
      <w:pPr>
        <w:tabs>
          <w:tab w:val="num" w:pos="3600"/>
        </w:tabs>
        <w:ind w:left="3600" w:hanging="360"/>
      </w:pPr>
      <w:rPr>
        <w:rFonts w:ascii="Courier New" w:hAnsi="Courier New" w:cs="Courier New" w:hint="default"/>
      </w:rPr>
    </w:lvl>
    <w:lvl w:ilvl="5" w:tplc="8CA630E6" w:tentative="1">
      <w:start w:val="1"/>
      <w:numFmt w:val="bullet"/>
      <w:lvlText w:val=""/>
      <w:lvlJc w:val="left"/>
      <w:pPr>
        <w:tabs>
          <w:tab w:val="num" w:pos="4320"/>
        </w:tabs>
        <w:ind w:left="4320" w:hanging="360"/>
      </w:pPr>
      <w:rPr>
        <w:rFonts w:ascii="Wingdings" w:hAnsi="Wingdings" w:hint="default"/>
      </w:rPr>
    </w:lvl>
    <w:lvl w:ilvl="6" w:tplc="3D2C0D84" w:tentative="1">
      <w:start w:val="1"/>
      <w:numFmt w:val="bullet"/>
      <w:lvlText w:val=""/>
      <w:lvlJc w:val="left"/>
      <w:pPr>
        <w:tabs>
          <w:tab w:val="num" w:pos="5040"/>
        </w:tabs>
        <w:ind w:left="5040" w:hanging="360"/>
      </w:pPr>
      <w:rPr>
        <w:rFonts w:ascii="Symbol" w:hAnsi="Symbol" w:hint="default"/>
      </w:rPr>
    </w:lvl>
    <w:lvl w:ilvl="7" w:tplc="C5DE712A" w:tentative="1">
      <w:start w:val="1"/>
      <w:numFmt w:val="bullet"/>
      <w:lvlText w:val="o"/>
      <w:lvlJc w:val="left"/>
      <w:pPr>
        <w:tabs>
          <w:tab w:val="num" w:pos="5760"/>
        </w:tabs>
        <w:ind w:left="5760" w:hanging="360"/>
      </w:pPr>
      <w:rPr>
        <w:rFonts w:ascii="Courier New" w:hAnsi="Courier New" w:cs="Courier New" w:hint="default"/>
      </w:rPr>
    </w:lvl>
    <w:lvl w:ilvl="8" w:tplc="F57C2D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6CCC25DA">
      <w:start w:val="1"/>
      <w:numFmt w:val="bullet"/>
      <w:pStyle w:val="Bullet4"/>
      <w:lvlText w:val=""/>
      <w:lvlJc w:val="left"/>
      <w:pPr>
        <w:tabs>
          <w:tab w:val="num" w:pos="2676"/>
        </w:tabs>
        <w:ind w:left="2676" w:hanging="357"/>
      </w:pPr>
      <w:rPr>
        <w:rFonts w:ascii="Symbol" w:hAnsi="Symbol" w:hint="default"/>
        <w:color w:val="000000"/>
      </w:rPr>
    </w:lvl>
    <w:lvl w:ilvl="1" w:tplc="A606A166" w:tentative="1">
      <w:start w:val="1"/>
      <w:numFmt w:val="bullet"/>
      <w:lvlText w:val="o"/>
      <w:lvlJc w:val="left"/>
      <w:pPr>
        <w:tabs>
          <w:tab w:val="num" w:pos="1440"/>
        </w:tabs>
        <w:ind w:left="1440" w:hanging="360"/>
      </w:pPr>
      <w:rPr>
        <w:rFonts w:ascii="Courier New" w:hAnsi="Courier New" w:cs="Courier New" w:hint="default"/>
      </w:rPr>
    </w:lvl>
    <w:lvl w:ilvl="2" w:tplc="52EEDB92" w:tentative="1">
      <w:start w:val="1"/>
      <w:numFmt w:val="bullet"/>
      <w:lvlText w:val=""/>
      <w:lvlJc w:val="left"/>
      <w:pPr>
        <w:tabs>
          <w:tab w:val="num" w:pos="2160"/>
        </w:tabs>
        <w:ind w:left="2160" w:hanging="360"/>
      </w:pPr>
      <w:rPr>
        <w:rFonts w:ascii="Wingdings" w:hAnsi="Wingdings" w:hint="default"/>
      </w:rPr>
    </w:lvl>
    <w:lvl w:ilvl="3" w:tplc="E9AC1880" w:tentative="1">
      <w:start w:val="1"/>
      <w:numFmt w:val="bullet"/>
      <w:lvlText w:val=""/>
      <w:lvlJc w:val="left"/>
      <w:pPr>
        <w:tabs>
          <w:tab w:val="num" w:pos="2880"/>
        </w:tabs>
        <w:ind w:left="2880" w:hanging="360"/>
      </w:pPr>
      <w:rPr>
        <w:rFonts w:ascii="Symbol" w:hAnsi="Symbol" w:hint="default"/>
      </w:rPr>
    </w:lvl>
    <w:lvl w:ilvl="4" w:tplc="2AC4E452" w:tentative="1">
      <w:start w:val="1"/>
      <w:numFmt w:val="bullet"/>
      <w:lvlText w:val="o"/>
      <w:lvlJc w:val="left"/>
      <w:pPr>
        <w:tabs>
          <w:tab w:val="num" w:pos="3600"/>
        </w:tabs>
        <w:ind w:left="3600" w:hanging="360"/>
      </w:pPr>
      <w:rPr>
        <w:rFonts w:ascii="Courier New" w:hAnsi="Courier New" w:cs="Courier New" w:hint="default"/>
      </w:rPr>
    </w:lvl>
    <w:lvl w:ilvl="5" w:tplc="E114565E" w:tentative="1">
      <w:start w:val="1"/>
      <w:numFmt w:val="bullet"/>
      <w:lvlText w:val=""/>
      <w:lvlJc w:val="left"/>
      <w:pPr>
        <w:tabs>
          <w:tab w:val="num" w:pos="4320"/>
        </w:tabs>
        <w:ind w:left="4320" w:hanging="360"/>
      </w:pPr>
      <w:rPr>
        <w:rFonts w:ascii="Wingdings" w:hAnsi="Wingdings" w:hint="default"/>
      </w:rPr>
    </w:lvl>
    <w:lvl w:ilvl="6" w:tplc="BE1E3DE6" w:tentative="1">
      <w:start w:val="1"/>
      <w:numFmt w:val="bullet"/>
      <w:lvlText w:val=""/>
      <w:lvlJc w:val="left"/>
      <w:pPr>
        <w:tabs>
          <w:tab w:val="num" w:pos="5040"/>
        </w:tabs>
        <w:ind w:left="5040" w:hanging="360"/>
      </w:pPr>
      <w:rPr>
        <w:rFonts w:ascii="Symbol" w:hAnsi="Symbol" w:hint="default"/>
      </w:rPr>
    </w:lvl>
    <w:lvl w:ilvl="7" w:tplc="EC8AFBD4" w:tentative="1">
      <w:start w:val="1"/>
      <w:numFmt w:val="bullet"/>
      <w:lvlText w:val="o"/>
      <w:lvlJc w:val="left"/>
      <w:pPr>
        <w:tabs>
          <w:tab w:val="num" w:pos="5760"/>
        </w:tabs>
        <w:ind w:left="5760" w:hanging="360"/>
      </w:pPr>
      <w:rPr>
        <w:rFonts w:ascii="Courier New" w:hAnsi="Courier New" w:cs="Courier New" w:hint="default"/>
      </w:rPr>
    </w:lvl>
    <w:lvl w:ilvl="8" w:tplc="8D0A23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387C59EC">
      <w:start w:val="1"/>
      <w:numFmt w:val="bullet"/>
      <w:pStyle w:val="ClauseBullet2"/>
      <w:lvlText w:val=""/>
      <w:lvlJc w:val="left"/>
      <w:pPr>
        <w:ind w:left="1440" w:hanging="360"/>
      </w:pPr>
      <w:rPr>
        <w:rFonts w:ascii="Symbol" w:hAnsi="Symbol" w:hint="default"/>
        <w:color w:val="000000"/>
      </w:rPr>
    </w:lvl>
    <w:lvl w:ilvl="1" w:tplc="2BE0BED0" w:tentative="1">
      <w:start w:val="1"/>
      <w:numFmt w:val="bullet"/>
      <w:lvlText w:val="o"/>
      <w:lvlJc w:val="left"/>
      <w:pPr>
        <w:ind w:left="2160" w:hanging="360"/>
      </w:pPr>
      <w:rPr>
        <w:rFonts w:ascii="Courier New" w:hAnsi="Courier New" w:cs="Courier New" w:hint="default"/>
      </w:rPr>
    </w:lvl>
    <w:lvl w:ilvl="2" w:tplc="D99236AA" w:tentative="1">
      <w:start w:val="1"/>
      <w:numFmt w:val="bullet"/>
      <w:lvlText w:val=""/>
      <w:lvlJc w:val="left"/>
      <w:pPr>
        <w:ind w:left="2880" w:hanging="360"/>
      </w:pPr>
      <w:rPr>
        <w:rFonts w:ascii="Wingdings" w:hAnsi="Wingdings" w:hint="default"/>
      </w:rPr>
    </w:lvl>
    <w:lvl w:ilvl="3" w:tplc="64D84E5A" w:tentative="1">
      <w:start w:val="1"/>
      <w:numFmt w:val="bullet"/>
      <w:lvlText w:val=""/>
      <w:lvlJc w:val="left"/>
      <w:pPr>
        <w:ind w:left="3600" w:hanging="360"/>
      </w:pPr>
      <w:rPr>
        <w:rFonts w:ascii="Symbol" w:hAnsi="Symbol" w:hint="default"/>
      </w:rPr>
    </w:lvl>
    <w:lvl w:ilvl="4" w:tplc="2AF07ED8" w:tentative="1">
      <w:start w:val="1"/>
      <w:numFmt w:val="bullet"/>
      <w:lvlText w:val="o"/>
      <w:lvlJc w:val="left"/>
      <w:pPr>
        <w:ind w:left="4320" w:hanging="360"/>
      </w:pPr>
      <w:rPr>
        <w:rFonts w:ascii="Courier New" w:hAnsi="Courier New" w:cs="Courier New" w:hint="default"/>
      </w:rPr>
    </w:lvl>
    <w:lvl w:ilvl="5" w:tplc="C6FE8828" w:tentative="1">
      <w:start w:val="1"/>
      <w:numFmt w:val="bullet"/>
      <w:lvlText w:val=""/>
      <w:lvlJc w:val="left"/>
      <w:pPr>
        <w:ind w:left="5040" w:hanging="360"/>
      </w:pPr>
      <w:rPr>
        <w:rFonts w:ascii="Wingdings" w:hAnsi="Wingdings" w:hint="default"/>
      </w:rPr>
    </w:lvl>
    <w:lvl w:ilvl="6" w:tplc="DEFE6C94" w:tentative="1">
      <w:start w:val="1"/>
      <w:numFmt w:val="bullet"/>
      <w:lvlText w:val=""/>
      <w:lvlJc w:val="left"/>
      <w:pPr>
        <w:ind w:left="5760" w:hanging="360"/>
      </w:pPr>
      <w:rPr>
        <w:rFonts w:ascii="Symbol" w:hAnsi="Symbol" w:hint="default"/>
      </w:rPr>
    </w:lvl>
    <w:lvl w:ilvl="7" w:tplc="0952EDBC" w:tentative="1">
      <w:start w:val="1"/>
      <w:numFmt w:val="bullet"/>
      <w:lvlText w:val="o"/>
      <w:lvlJc w:val="left"/>
      <w:pPr>
        <w:ind w:left="6480" w:hanging="360"/>
      </w:pPr>
      <w:rPr>
        <w:rFonts w:ascii="Courier New" w:hAnsi="Courier New" w:cs="Courier New" w:hint="default"/>
      </w:rPr>
    </w:lvl>
    <w:lvl w:ilvl="8" w:tplc="D8282B08"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B7C0BB12">
      <w:start w:val="1"/>
      <w:numFmt w:val="bullet"/>
      <w:pStyle w:val="subclause1Bullet2"/>
      <w:lvlText w:val=""/>
      <w:lvlJc w:val="left"/>
      <w:pPr>
        <w:ind w:left="1440" w:hanging="360"/>
      </w:pPr>
      <w:rPr>
        <w:rFonts w:ascii="Symbol" w:hAnsi="Symbol" w:hint="default"/>
        <w:color w:val="000000"/>
      </w:rPr>
    </w:lvl>
    <w:lvl w:ilvl="1" w:tplc="331285E2" w:tentative="1">
      <w:start w:val="1"/>
      <w:numFmt w:val="bullet"/>
      <w:lvlText w:val="o"/>
      <w:lvlJc w:val="left"/>
      <w:pPr>
        <w:ind w:left="2160" w:hanging="360"/>
      </w:pPr>
      <w:rPr>
        <w:rFonts w:ascii="Courier New" w:hAnsi="Courier New" w:cs="Courier New" w:hint="default"/>
      </w:rPr>
    </w:lvl>
    <w:lvl w:ilvl="2" w:tplc="B4EE80D4" w:tentative="1">
      <w:start w:val="1"/>
      <w:numFmt w:val="bullet"/>
      <w:lvlText w:val=""/>
      <w:lvlJc w:val="left"/>
      <w:pPr>
        <w:ind w:left="2880" w:hanging="360"/>
      </w:pPr>
      <w:rPr>
        <w:rFonts w:ascii="Wingdings" w:hAnsi="Wingdings" w:hint="default"/>
      </w:rPr>
    </w:lvl>
    <w:lvl w:ilvl="3" w:tplc="EC423EC6" w:tentative="1">
      <w:start w:val="1"/>
      <w:numFmt w:val="bullet"/>
      <w:lvlText w:val=""/>
      <w:lvlJc w:val="left"/>
      <w:pPr>
        <w:ind w:left="3600" w:hanging="360"/>
      </w:pPr>
      <w:rPr>
        <w:rFonts w:ascii="Symbol" w:hAnsi="Symbol" w:hint="default"/>
      </w:rPr>
    </w:lvl>
    <w:lvl w:ilvl="4" w:tplc="BFC0A7D4" w:tentative="1">
      <w:start w:val="1"/>
      <w:numFmt w:val="bullet"/>
      <w:lvlText w:val="o"/>
      <w:lvlJc w:val="left"/>
      <w:pPr>
        <w:ind w:left="4320" w:hanging="360"/>
      </w:pPr>
      <w:rPr>
        <w:rFonts w:ascii="Courier New" w:hAnsi="Courier New" w:cs="Courier New" w:hint="default"/>
      </w:rPr>
    </w:lvl>
    <w:lvl w:ilvl="5" w:tplc="F280C176" w:tentative="1">
      <w:start w:val="1"/>
      <w:numFmt w:val="bullet"/>
      <w:lvlText w:val=""/>
      <w:lvlJc w:val="left"/>
      <w:pPr>
        <w:ind w:left="5040" w:hanging="360"/>
      </w:pPr>
      <w:rPr>
        <w:rFonts w:ascii="Wingdings" w:hAnsi="Wingdings" w:hint="default"/>
      </w:rPr>
    </w:lvl>
    <w:lvl w:ilvl="6" w:tplc="5FC6A1FA" w:tentative="1">
      <w:start w:val="1"/>
      <w:numFmt w:val="bullet"/>
      <w:lvlText w:val=""/>
      <w:lvlJc w:val="left"/>
      <w:pPr>
        <w:ind w:left="5760" w:hanging="360"/>
      </w:pPr>
      <w:rPr>
        <w:rFonts w:ascii="Symbol" w:hAnsi="Symbol" w:hint="default"/>
      </w:rPr>
    </w:lvl>
    <w:lvl w:ilvl="7" w:tplc="87368A90" w:tentative="1">
      <w:start w:val="1"/>
      <w:numFmt w:val="bullet"/>
      <w:lvlText w:val="o"/>
      <w:lvlJc w:val="left"/>
      <w:pPr>
        <w:ind w:left="6480" w:hanging="360"/>
      </w:pPr>
      <w:rPr>
        <w:rFonts w:ascii="Courier New" w:hAnsi="Courier New" w:cs="Courier New" w:hint="default"/>
      </w:rPr>
    </w:lvl>
    <w:lvl w:ilvl="8" w:tplc="4336FFA2"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4746D914">
      <w:start w:val="1"/>
      <w:numFmt w:val="bullet"/>
      <w:pStyle w:val="subclause3Bullet1"/>
      <w:lvlText w:val=""/>
      <w:lvlJc w:val="left"/>
      <w:pPr>
        <w:ind w:left="2988" w:hanging="360"/>
      </w:pPr>
      <w:rPr>
        <w:rFonts w:ascii="Symbol" w:hAnsi="Symbol" w:hint="default"/>
        <w:color w:val="000000"/>
      </w:rPr>
    </w:lvl>
    <w:lvl w:ilvl="1" w:tplc="7F2666F8" w:tentative="1">
      <w:start w:val="1"/>
      <w:numFmt w:val="bullet"/>
      <w:lvlText w:val="o"/>
      <w:lvlJc w:val="left"/>
      <w:pPr>
        <w:ind w:left="3708" w:hanging="360"/>
      </w:pPr>
      <w:rPr>
        <w:rFonts w:ascii="Courier New" w:hAnsi="Courier New" w:cs="Courier New" w:hint="default"/>
      </w:rPr>
    </w:lvl>
    <w:lvl w:ilvl="2" w:tplc="93BE472C" w:tentative="1">
      <w:start w:val="1"/>
      <w:numFmt w:val="bullet"/>
      <w:lvlText w:val=""/>
      <w:lvlJc w:val="left"/>
      <w:pPr>
        <w:ind w:left="4428" w:hanging="360"/>
      </w:pPr>
      <w:rPr>
        <w:rFonts w:ascii="Wingdings" w:hAnsi="Wingdings" w:hint="default"/>
      </w:rPr>
    </w:lvl>
    <w:lvl w:ilvl="3" w:tplc="E5DE38AC" w:tentative="1">
      <w:start w:val="1"/>
      <w:numFmt w:val="bullet"/>
      <w:lvlText w:val=""/>
      <w:lvlJc w:val="left"/>
      <w:pPr>
        <w:ind w:left="5148" w:hanging="360"/>
      </w:pPr>
      <w:rPr>
        <w:rFonts w:ascii="Symbol" w:hAnsi="Symbol" w:hint="default"/>
      </w:rPr>
    </w:lvl>
    <w:lvl w:ilvl="4" w:tplc="8D06BC12" w:tentative="1">
      <w:start w:val="1"/>
      <w:numFmt w:val="bullet"/>
      <w:lvlText w:val="o"/>
      <w:lvlJc w:val="left"/>
      <w:pPr>
        <w:ind w:left="5868" w:hanging="360"/>
      </w:pPr>
      <w:rPr>
        <w:rFonts w:ascii="Courier New" w:hAnsi="Courier New" w:cs="Courier New" w:hint="default"/>
      </w:rPr>
    </w:lvl>
    <w:lvl w:ilvl="5" w:tplc="B7D8785C" w:tentative="1">
      <w:start w:val="1"/>
      <w:numFmt w:val="bullet"/>
      <w:lvlText w:val=""/>
      <w:lvlJc w:val="left"/>
      <w:pPr>
        <w:ind w:left="6588" w:hanging="360"/>
      </w:pPr>
      <w:rPr>
        <w:rFonts w:ascii="Wingdings" w:hAnsi="Wingdings" w:hint="default"/>
      </w:rPr>
    </w:lvl>
    <w:lvl w:ilvl="6" w:tplc="C8A279F2" w:tentative="1">
      <w:start w:val="1"/>
      <w:numFmt w:val="bullet"/>
      <w:lvlText w:val=""/>
      <w:lvlJc w:val="left"/>
      <w:pPr>
        <w:ind w:left="7308" w:hanging="360"/>
      </w:pPr>
      <w:rPr>
        <w:rFonts w:ascii="Symbol" w:hAnsi="Symbol" w:hint="default"/>
      </w:rPr>
    </w:lvl>
    <w:lvl w:ilvl="7" w:tplc="9C9A7180" w:tentative="1">
      <w:start w:val="1"/>
      <w:numFmt w:val="bullet"/>
      <w:lvlText w:val="o"/>
      <w:lvlJc w:val="left"/>
      <w:pPr>
        <w:ind w:left="8028" w:hanging="360"/>
      </w:pPr>
      <w:rPr>
        <w:rFonts w:ascii="Courier New" w:hAnsi="Courier New" w:cs="Courier New" w:hint="default"/>
      </w:rPr>
    </w:lvl>
    <w:lvl w:ilvl="8" w:tplc="B6E01F20"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407ADBA2">
      <w:start w:val="1"/>
      <w:numFmt w:val="bullet"/>
      <w:pStyle w:val="subclause2Bullet1"/>
      <w:lvlText w:val=""/>
      <w:lvlJc w:val="left"/>
      <w:pPr>
        <w:ind w:left="2279" w:hanging="360"/>
      </w:pPr>
      <w:rPr>
        <w:rFonts w:ascii="Symbol" w:hAnsi="Symbol" w:hint="default"/>
        <w:color w:val="000000"/>
      </w:rPr>
    </w:lvl>
    <w:lvl w:ilvl="1" w:tplc="635EA50C" w:tentative="1">
      <w:start w:val="1"/>
      <w:numFmt w:val="bullet"/>
      <w:lvlText w:val="o"/>
      <w:lvlJc w:val="left"/>
      <w:pPr>
        <w:ind w:left="2999" w:hanging="360"/>
      </w:pPr>
      <w:rPr>
        <w:rFonts w:ascii="Courier New" w:hAnsi="Courier New" w:cs="Courier New" w:hint="default"/>
      </w:rPr>
    </w:lvl>
    <w:lvl w:ilvl="2" w:tplc="66A65EE2" w:tentative="1">
      <w:start w:val="1"/>
      <w:numFmt w:val="bullet"/>
      <w:lvlText w:val=""/>
      <w:lvlJc w:val="left"/>
      <w:pPr>
        <w:ind w:left="3719" w:hanging="360"/>
      </w:pPr>
      <w:rPr>
        <w:rFonts w:ascii="Wingdings" w:hAnsi="Wingdings" w:hint="default"/>
      </w:rPr>
    </w:lvl>
    <w:lvl w:ilvl="3" w:tplc="68087E40" w:tentative="1">
      <w:start w:val="1"/>
      <w:numFmt w:val="bullet"/>
      <w:lvlText w:val=""/>
      <w:lvlJc w:val="left"/>
      <w:pPr>
        <w:ind w:left="4439" w:hanging="360"/>
      </w:pPr>
      <w:rPr>
        <w:rFonts w:ascii="Symbol" w:hAnsi="Symbol" w:hint="default"/>
      </w:rPr>
    </w:lvl>
    <w:lvl w:ilvl="4" w:tplc="F7F89C5A" w:tentative="1">
      <w:start w:val="1"/>
      <w:numFmt w:val="bullet"/>
      <w:lvlText w:val="o"/>
      <w:lvlJc w:val="left"/>
      <w:pPr>
        <w:ind w:left="5159" w:hanging="360"/>
      </w:pPr>
      <w:rPr>
        <w:rFonts w:ascii="Courier New" w:hAnsi="Courier New" w:cs="Courier New" w:hint="default"/>
      </w:rPr>
    </w:lvl>
    <w:lvl w:ilvl="5" w:tplc="D1006756" w:tentative="1">
      <w:start w:val="1"/>
      <w:numFmt w:val="bullet"/>
      <w:lvlText w:val=""/>
      <w:lvlJc w:val="left"/>
      <w:pPr>
        <w:ind w:left="5879" w:hanging="360"/>
      </w:pPr>
      <w:rPr>
        <w:rFonts w:ascii="Wingdings" w:hAnsi="Wingdings" w:hint="default"/>
      </w:rPr>
    </w:lvl>
    <w:lvl w:ilvl="6" w:tplc="CF64C1FC" w:tentative="1">
      <w:start w:val="1"/>
      <w:numFmt w:val="bullet"/>
      <w:lvlText w:val=""/>
      <w:lvlJc w:val="left"/>
      <w:pPr>
        <w:ind w:left="6599" w:hanging="360"/>
      </w:pPr>
      <w:rPr>
        <w:rFonts w:ascii="Symbol" w:hAnsi="Symbol" w:hint="default"/>
      </w:rPr>
    </w:lvl>
    <w:lvl w:ilvl="7" w:tplc="595EF732" w:tentative="1">
      <w:start w:val="1"/>
      <w:numFmt w:val="bullet"/>
      <w:lvlText w:val="o"/>
      <w:lvlJc w:val="left"/>
      <w:pPr>
        <w:ind w:left="7319" w:hanging="360"/>
      </w:pPr>
      <w:rPr>
        <w:rFonts w:ascii="Courier New" w:hAnsi="Courier New" w:cs="Courier New" w:hint="default"/>
      </w:rPr>
    </w:lvl>
    <w:lvl w:ilvl="8" w:tplc="F0187E92"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F28C9C36">
      <w:start w:val="1"/>
      <w:numFmt w:val="bullet"/>
      <w:pStyle w:val="subclause1Bullet1"/>
      <w:lvlText w:val=""/>
      <w:lvlJc w:val="left"/>
      <w:pPr>
        <w:ind w:left="1440" w:hanging="360"/>
      </w:pPr>
      <w:rPr>
        <w:rFonts w:ascii="Symbol" w:hAnsi="Symbol" w:hint="default"/>
        <w:color w:val="000000"/>
      </w:rPr>
    </w:lvl>
    <w:lvl w:ilvl="1" w:tplc="2916A4F2" w:tentative="1">
      <w:start w:val="1"/>
      <w:numFmt w:val="bullet"/>
      <w:lvlText w:val="o"/>
      <w:lvlJc w:val="left"/>
      <w:pPr>
        <w:ind w:left="2160" w:hanging="360"/>
      </w:pPr>
      <w:rPr>
        <w:rFonts w:ascii="Courier New" w:hAnsi="Courier New" w:cs="Courier New" w:hint="default"/>
      </w:rPr>
    </w:lvl>
    <w:lvl w:ilvl="2" w:tplc="81FE6A40" w:tentative="1">
      <w:start w:val="1"/>
      <w:numFmt w:val="bullet"/>
      <w:lvlText w:val=""/>
      <w:lvlJc w:val="left"/>
      <w:pPr>
        <w:ind w:left="2880" w:hanging="360"/>
      </w:pPr>
      <w:rPr>
        <w:rFonts w:ascii="Wingdings" w:hAnsi="Wingdings" w:hint="default"/>
      </w:rPr>
    </w:lvl>
    <w:lvl w:ilvl="3" w:tplc="B84A9034" w:tentative="1">
      <w:start w:val="1"/>
      <w:numFmt w:val="bullet"/>
      <w:lvlText w:val=""/>
      <w:lvlJc w:val="left"/>
      <w:pPr>
        <w:ind w:left="3600" w:hanging="360"/>
      </w:pPr>
      <w:rPr>
        <w:rFonts w:ascii="Symbol" w:hAnsi="Symbol" w:hint="default"/>
      </w:rPr>
    </w:lvl>
    <w:lvl w:ilvl="4" w:tplc="A7D06AA4" w:tentative="1">
      <w:start w:val="1"/>
      <w:numFmt w:val="bullet"/>
      <w:lvlText w:val="o"/>
      <w:lvlJc w:val="left"/>
      <w:pPr>
        <w:ind w:left="4320" w:hanging="360"/>
      </w:pPr>
      <w:rPr>
        <w:rFonts w:ascii="Courier New" w:hAnsi="Courier New" w:cs="Courier New" w:hint="default"/>
      </w:rPr>
    </w:lvl>
    <w:lvl w:ilvl="5" w:tplc="8632BC50" w:tentative="1">
      <w:start w:val="1"/>
      <w:numFmt w:val="bullet"/>
      <w:lvlText w:val=""/>
      <w:lvlJc w:val="left"/>
      <w:pPr>
        <w:ind w:left="5040" w:hanging="360"/>
      </w:pPr>
      <w:rPr>
        <w:rFonts w:ascii="Wingdings" w:hAnsi="Wingdings" w:hint="default"/>
      </w:rPr>
    </w:lvl>
    <w:lvl w:ilvl="6" w:tplc="C2D8531A" w:tentative="1">
      <w:start w:val="1"/>
      <w:numFmt w:val="bullet"/>
      <w:lvlText w:val=""/>
      <w:lvlJc w:val="left"/>
      <w:pPr>
        <w:ind w:left="5760" w:hanging="360"/>
      </w:pPr>
      <w:rPr>
        <w:rFonts w:ascii="Symbol" w:hAnsi="Symbol" w:hint="default"/>
      </w:rPr>
    </w:lvl>
    <w:lvl w:ilvl="7" w:tplc="6ABAC9C4" w:tentative="1">
      <w:start w:val="1"/>
      <w:numFmt w:val="bullet"/>
      <w:lvlText w:val="o"/>
      <w:lvlJc w:val="left"/>
      <w:pPr>
        <w:ind w:left="6480" w:hanging="360"/>
      </w:pPr>
      <w:rPr>
        <w:rFonts w:ascii="Courier New" w:hAnsi="Courier New" w:cs="Courier New" w:hint="default"/>
      </w:rPr>
    </w:lvl>
    <w:lvl w:ilvl="8" w:tplc="F5BE2AC8"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B6E4EC02">
      <w:start w:val="1"/>
      <w:numFmt w:val="decimal"/>
      <w:pStyle w:val="LongQuestionPara"/>
      <w:lvlText w:val="%1."/>
      <w:lvlJc w:val="left"/>
      <w:pPr>
        <w:ind w:left="360" w:hanging="360"/>
      </w:pPr>
      <w:rPr>
        <w:rFonts w:hint="default"/>
        <w:b/>
        <w:i w:val="0"/>
        <w:color w:val="000000"/>
        <w:sz w:val="24"/>
      </w:rPr>
    </w:lvl>
    <w:lvl w:ilvl="1" w:tplc="C11ABBC6" w:tentative="1">
      <w:start w:val="1"/>
      <w:numFmt w:val="lowerLetter"/>
      <w:lvlText w:val="%2."/>
      <w:lvlJc w:val="left"/>
      <w:pPr>
        <w:ind w:left="1440" w:hanging="360"/>
      </w:pPr>
    </w:lvl>
    <w:lvl w:ilvl="2" w:tplc="2C42641E" w:tentative="1">
      <w:start w:val="1"/>
      <w:numFmt w:val="lowerRoman"/>
      <w:lvlText w:val="%3."/>
      <w:lvlJc w:val="right"/>
      <w:pPr>
        <w:ind w:left="2160" w:hanging="180"/>
      </w:pPr>
    </w:lvl>
    <w:lvl w:ilvl="3" w:tplc="5866A5E8" w:tentative="1">
      <w:start w:val="1"/>
      <w:numFmt w:val="decimal"/>
      <w:lvlText w:val="%4."/>
      <w:lvlJc w:val="left"/>
      <w:pPr>
        <w:ind w:left="2880" w:hanging="360"/>
      </w:pPr>
    </w:lvl>
    <w:lvl w:ilvl="4" w:tplc="69A2E848" w:tentative="1">
      <w:start w:val="1"/>
      <w:numFmt w:val="lowerLetter"/>
      <w:lvlText w:val="%5."/>
      <w:lvlJc w:val="left"/>
      <w:pPr>
        <w:ind w:left="3600" w:hanging="360"/>
      </w:pPr>
    </w:lvl>
    <w:lvl w:ilvl="5" w:tplc="9A74B892" w:tentative="1">
      <w:start w:val="1"/>
      <w:numFmt w:val="lowerRoman"/>
      <w:lvlText w:val="%6."/>
      <w:lvlJc w:val="right"/>
      <w:pPr>
        <w:ind w:left="4320" w:hanging="180"/>
      </w:pPr>
    </w:lvl>
    <w:lvl w:ilvl="6" w:tplc="4EF23428" w:tentative="1">
      <w:start w:val="1"/>
      <w:numFmt w:val="decimal"/>
      <w:lvlText w:val="%7."/>
      <w:lvlJc w:val="left"/>
      <w:pPr>
        <w:ind w:left="5040" w:hanging="360"/>
      </w:pPr>
    </w:lvl>
    <w:lvl w:ilvl="7" w:tplc="6D5E1704" w:tentative="1">
      <w:start w:val="1"/>
      <w:numFmt w:val="lowerLetter"/>
      <w:lvlText w:val="%8."/>
      <w:lvlJc w:val="left"/>
      <w:pPr>
        <w:ind w:left="5760" w:hanging="360"/>
      </w:pPr>
    </w:lvl>
    <w:lvl w:ilvl="8" w:tplc="62061814"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6EBEFA62">
      <w:start w:val="1"/>
      <w:numFmt w:val="bullet"/>
      <w:pStyle w:val="ClauseBullet1"/>
      <w:lvlText w:val=""/>
      <w:lvlJc w:val="left"/>
      <w:pPr>
        <w:ind w:left="1080" w:hanging="360"/>
      </w:pPr>
      <w:rPr>
        <w:rFonts w:ascii="Symbol" w:hAnsi="Symbol" w:hint="default"/>
        <w:color w:val="000000"/>
      </w:rPr>
    </w:lvl>
    <w:lvl w:ilvl="1" w:tplc="22C09C42" w:tentative="1">
      <w:start w:val="1"/>
      <w:numFmt w:val="bullet"/>
      <w:lvlText w:val="o"/>
      <w:lvlJc w:val="left"/>
      <w:pPr>
        <w:ind w:left="1800" w:hanging="360"/>
      </w:pPr>
      <w:rPr>
        <w:rFonts w:ascii="Courier New" w:hAnsi="Courier New" w:cs="Courier New" w:hint="default"/>
      </w:rPr>
    </w:lvl>
    <w:lvl w:ilvl="2" w:tplc="3E444BE2" w:tentative="1">
      <w:start w:val="1"/>
      <w:numFmt w:val="bullet"/>
      <w:lvlText w:val=""/>
      <w:lvlJc w:val="left"/>
      <w:pPr>
        <w:ind w:left="2520" w:hanging="360"/>
      </w:pPr>
      <w:rPr>
        <w:rFonts w:ascii="Wingdings" w:hAnsi="Wingdings" w:hint="default"/>
      </w:rPr>
    </w:lvl>
    <w:lvl w:ilvl="3" w:tplc="70E4771C" w:tentative="1">
      <w:start w:val="1"/>
      <w:numFmt w:val="bullet"/>
      <w:lvlText w:val=""/>
      <w:lvlJc w:val="left"/>
      <w:pPr>
        <w:ind w:left="3240" w:hanging="360"/>
      </w:pPr>
      <w:rPr>
        <w:rFonts w:ascii="Symbol" w:hAnsi="Symbol" w:hint="default"/>
      </w:rPr>
    </w:lvl>
    <w:lvl w:ilvl="4" w:tplc="E8DA8990" w:tentative="1">
      <w:start w:val="1"/>
      <w:numFmt w:val="bullet"/>
      <w:lvlText w:val="o"/>
      <w:lvlJc w:val="left"/>
      <w:pPr>
        <w:ind w:left="3960" w:hanging="360"/>
      </w:pPr>
      <w:rPr>
        <w:rFonts w:ascii="Courier New" w:hAnsi="Courier New" w:cs="Courier New" w:hint="default"/>
      </w:rPr>
    </w:lvl>
    <w:lvl w:ilvl="5" w:tplc="D13A5428" w:tentative="1">
      <w:start w:val="1"/>
      <w:numFmt w:val="bullet"/>
      <w:lvlText w:val=""/>
      <w:lvlJc w:val="left"/>
      <w:pPr>
        <w:ind w:left="4680" w:hanging="360"/>
      </w:pPr>
      <w:rPr>
        <w:rFonts w:ascii="Wingdings" w:hAnsi="Wingdings" w:hint="default"/>
      </w:rPr>
    </w:lvl>
    <w:lvl w:ilvl="6" w:tplc="EE4451E0" w:tentative="1">
      <w:start w:val="1"/>
      <w:numFmt w:val="bullet"/>
      <w:lvlText w:val=""/>
      <w:lvlJc w:val="left"/>
      <w:pPr>
        <w:ind w:left="5400" w:hanging="360"/>
      </w:pPr>
      <w:rPr>
        <w:rFonts w:ascii="Symbol" w:hAnsi="Symbol" w:hint="default"/>
      </w:rPr>
    </w:lvl>
    <w:lvl w:ilvl="7" w:tplc="5C7A27B2" w:tentative="1">
      <w:start w:val="1"/>
      <w:numFmt w:val="bullet"/>
      <w:lvlText w:val="o"/>
      <w:lvlJc w:val="left"/>
      <w:pPr>
        <w:ind w:left="6120" w:hanging="360"/>
      </w:pPr>
      <w:rPr>
        <w:rFonts w:ascii="Courier New" w:hAnsi="Courier New" w:cs="Courier New" w:hint="default"/>
      </w:rPr>
    </w:lvl>
    <w:lvl w:ilvl="8" w:tplc="6518E2F0"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6CA4608E">
      <w:start w:val="1"/>
      <w:numFmt w:val="bullet"/>
      <w:pStyle w:val="subclause3Bullet2"/>
      <w:lvlText w:val=""/>
      <w:lvlJc w:val="left"/>
      <w:pPr>
        <w:ind w:left="3748" w:hanging="360"/>
      </w:pPr>
      <w:rPr>
        <w:rFonts w:ascii="Symbol" w:hAnsi="Symbol" w:hint="default"/>
        <w:color w:val="000000"/>
      </w:rPr>
    </w:lvl>
    <w:lvl w:ilvl="1" w:tplc="9FEA5E26" w:tentative="1">
      <w:start w:val="1"/>
      <w:numFmt w:val="bullet"/>
      <w:lvlText w:val="o"/>
      <w:lvlJc w:val="left"/>
      <w:pPr>
        <w:ind w:left="4468" w:hanging="360"/>
      </w:pPr>
      <w:rPr>
        <w:rFonts w:ascii="Courier New" w:hAnsi="Courier New" w:cs="Courier New" w:hint="default"/>
      </w:rPr>
    </w:lvl>
    <w:lvl w:ilvl="2" w:tplc="4DF663F0" w:tentative="1">
      <w:start w:val="1"/>
      <w:numFmt w:val="bullet"/>
      <w:lvlText w:val=""/>
      <w:lvlJc w:val="left"/>
      <w:pPr>
        <w:ind w:left="5188" w:hanging="360"/>
      </w:pPr>
      <w:rPr>
        <w:rFonts w:ascii="Wingdings" w:hAnsi="Wingdings" w:hint="default"/>
      </w:rPr>
    </w:lvl>
    <w:lvl w:ilvl="3" w:tplc="8AAA36D6" w:tentative="1">
      <w:start w:val="1"/>
      <w:numFmt w:val="bullet"/>
      <w:lvlText w:val=""/>
      <w:lvlJc w:val="left"/>
      <w:pPr>
        <w:ind w:left="5908" w:hanging="360"/>
      </w:pPr>
      <w:rPr>
        <w:rFonts w:ascii="Symbol" w:hAnsi="Symbol" w:hint="default"/>
      </w:rPr>
    </w:lvl>
    <w:lvl w:ilvl="4" w:tplc="2132EDBA" w:tentative="1">
      <w:start w:val="1"/>
      <w:numFmt w:val="bullet"/>
      <w:lvlText w:val="o"/>
      <w:lvlJc w:val="left"/>
      <w:pPr>
        <w:ind w:left="6628" w:hanging="360"/>
      </w:pPr>
      <w:rPr>
        <w:rFonts w:ascii="Courier New" w:hAnsi="Courier New" w:cs="Courier New" w:hint="default"/>
      </w:rPr>
    </w:lvl>
    <w:lvl w:ilvl="5" w:tplc="A112CA42" w:tentative="1">
      <w:start w:val="1"/>
      <w:numFmt w:val="bullet"/>
      <w:lvlText w:val=""/>
      <w:lvlJc w:val="left"/>
      <w:pPr>
        <w:ind w:left="7348" w:hanging="360"/>
      </w:pPr>
      <w:rPr>
        <w:rFonts w:ascii="Wingdings" w:hAnsi="Wingdings" w:hint="default"/>
      </w:rPr>
    </w:lvl>
    <w:lvl w:ilvl="6" w:tplc="C6DECF4A" w:tentative="1">
      <w:start w:val="1"/>
      <w:numFmt w:val="bullet"/>
      <w:lvlText w:val=""/>
      <w:lvlJc w:val="left"/>
      <w:pPr>
        <w:ind w:left="8068" w:hanging="360"/>
      </w:pPr>
      <w:rPr>
        <w:rFonts w:ascii="Symbol" w:hAnsi="Symbol" w:hint="default"/>
      </w:rPr>
    </w:lvl>
    <w:lvl w:ilvl="7" w:tplc="F15C091A" w:tentative="1">
      <w:start w:val="1"/>
      <w:numFmt w:val="bullet"/>
      <w:lvlText w:val="o"/>
      <w:lvlJc w:val="left"/>
      <w:pPr>
        <w:ind w:left="8788" w:hanging="360"/>
      </w:pPr>
      <w:rPr>
        <w:rFonts w:ascii="Courier New" w:hAnsi="Courier New" w:cs="Courier New" w:hint="default"/>
      </w:rPr>
    </w:lvl>
    <w:lvl w:ilvl="8" w:tplc="63B8FEE0"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4B209F50">
      <w:start w:val="1"/>
      <w:numFmt w:val="bullet"/>
      <w:pStyle w:val="BulletList1"/>
      <w:lvlText w:val="·"/>
      <w:lvlJc w:val="left"/>
      <w:pPr>
        <w:tabs>
          <w:tab w:val="num" w:pos="360"/>
        </w:tabs>
        <w:ind w:left="360" w:hanging="360"/>
      </w:pPr>
      <w:rPr>
        <w:rFonts w:ascii="Symbol" w:hAnsi="Symbol" w:hint="default"/>
        <w:color w:val="000000"/>
      </w:rPr>
    </w:lvl>
    <w:lvl w:ilvl="1" w:tplc="40461F4A" w:tentative="1">
      <w:start w:val="1"/>
      <w:numFmt w:val="bullet"/>
      <w:lvlText w:val="·"/>
      <w:lvlJc w:val="left"/>
      <w:pPr>
        <w:tabs>
          <w:tab w:val="num" w:pos="1440"/>
        </w:tabs>
        <w:ind w:left="1440" w:hanging="360"/>
      </w:pPr>
      <w:rPr>
        <w:rFonts w:ascii="Symbol" w:hAnsi="Symbol" w:hint="default"/>
      </w:rPr>
    </w:lvl>
    <w:lvl w:ilvl="2" w:tplc="C6983E86" w:tentative="1">
      <w:start w:val="1"/>
      <w:numFmt w:val="bullet"/>
      <w:lvlText w:val="·"/>
      <w:lvlJc w:val="left"/>
      <w:pPr>
        <w:tabs>
          <w:tab w:val="num" w:pos="2160"/>
        </w:tabs>
        <w:ind w:left="2160" w:hanging="360"/>
      </w:pPr>
      <w:rPr>
        <w:rFonts w:ascii="Symbol" w:hAnsi="Symbol" w:hint="default"/>
      </w:rPr>
    </w:lvl>
    <w:lvl w:ilvl="3" w:tplc="03540070" w:tentative="1">
      <w:start w:val="1"/>
      <w:numFmt w:val="bullet"/>
      <w:lvlText w:val="·"/>
      <w:lvlJc w:val="left"/>
      <w:pPr>
        <w:tabs>
          <w:tab w:val="num" w:pos="2880"/>
        </w:tabs>
        <w:ind w:left="2880" w:hanging="360"/>
      </w:pPr>
      <w:rPr>
        <w:rFonts w:ascii="Symbol" w:hAnsi="Symbol" w:hint="default"/>
      </w:rPr>
    </w:lvl>
    <w:lvl w:ilvl="4" w:tplc="0A48D4B2" w:tentative="1">
      <w:start w:val="1"/>
      <w:numFmt w:val="bullet"/>
      <w:lvlText w:val="o"/>
      <w:lvlJc w:val="left"/>
      <w:pPr>
        <w:tabs>
          <w:tab w:val="num" w:pos="3600"/>
        </w:tabs>
        <w:ind w:left="3600" w:hanging="360"/>
      </w:pPr>
      <w:rPr>
        <w:rFonts w:ascii="Courier New" w:hAnsi="Courier New" w:hint="default"/>
      </w:rPr>
    </w:lvl>
    <w:lvl w:ilvl="5" w:tplc="6D5029E8" w:tentative="1">
      <w:start w:val="1"/>
      <w:numFmt w:val="bullet"/>
      <w:lvlText w:val="§"/>
      <w:lvlJc w:val="left"/>
      <w:pPr>
        <w:tabs>
          <w:tab w:val="num" w:pos="4320"/>
        </w:tabs>
        <w:ind w:left="4320" w:hanging="360"/>
      </w:pPr>
      <w:rPr>
        <w:rFonts w:ascii="Wingdings" w:hAnsi="Wingdings" w:hint="default"/>
      </w:rPr>
    </w:lvl>
    <w:lvl w:ilvl="6" w:tplc="24368F7E" w:tentative="1">
      <w:start w:val="1"/>
      <w:numFmt w:val="bullet"/>
      <w:lvlText w:val="·"/>
      <w:lvlJc w:val="left"/>
      <w:pPr>
        <w:tabs>
          <w:tab w:val="num" w:pos="5040"/>
        </w:tabs>
        <w:ind w:left="5040" w:hanging="360"/>
      </w:pPr>
      <w:rPr>
        <w:rFonts w:ascii="Symbol" w:hAnsi="Symbol" w:hint="default"/>
      </w:rPr>
    </w:lvl>
    <w:lvl w:ilvl="7" w:tplc="52F03B32" w:tentative="1">
      <w:start w:val="1"/>
      <w:numFmt w:val="bullet"/>
      <w:lvlText w:val="o"/>
      <w:lvlJc w:val="left"/>
      <w:pPr>
        <w:tabs>
          <w:tab w:val="num" w:pos="5760"/>
        </w:tabs>
        <w:ind w:left="5760" w:hanging="360"/>
      </w:pPr>
      <w:rPr>
        <w:rFonts w:ascii="Courier New" w:hAnsi="Courier New" w:hint="default"/>
      </w:rPr>
    </w:lvl>
    <w:lvl w:ilvl="8" w:tplc="538EC5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1990F986">
      <w:start w:val="1"/>
      <w:numFmt w:val="bullet"/>
      <w:pStyle w:val="BulletList3"/>
      <w:lvlText w:val=""/>
      <w:lvlJc w:val="left"/>
      <w:pPr>
        <w:tabs>
          <w:tab w:val="num" w:pos="1945"/>
        </w:tabs>
        <w:ind w:left="1945" w:hanging="357"/>
      </w:pPr>
      <w:rPr>
        <w:rFonts w:ascii="Symbol" w:hAnsi="Symbol" w:hint="default"/>
        <w:color w:val="000000"/>
      </w:rPr>
    </w:lvl>
    <w:lvl w:ilvl="1" w:tplc="18220E0C" w:tentative="1">
      <w:start w:val="1"/>
      <w:numFmt w:val="bullet"/>
      <w:lvlText w:val="o"/>
      <w:lvlJc w:val="left"/>
      <w:pPr>
        <w:tabs>
          <w:tab w:val="num" w:pos="1440"/>
        </w:tabs>
        <w:ind w:left="1440" w:hanging="360"/>
      </w:pPr>
      <w:rPr>
        <w:rFonts w:ascii="Courier New" w:hAnsi="Courier New" w:cs="Courier New" w:hint="default"/>
      </w:rPr>
    </w:lvl>
    <w:lvl w:ilvl="2" w:tplc="419428CA" w:tentative="1">
      <w:start w:val="1"/>
      <w:numFmt w:val="bullet"/>
      <w:lvlText w:val=""/>
      <w:lvlJc w:val="left"/>
      <w:pPr>
        <w:tabs>
          <w:tab w:val="num" w:pos="2160"/>
        </w:tabs>
        <w:ind w:left="2160" w:hanging="360"/>
      </w:pPr>
      <w:rPr>
        <w:rFonts w:ascii="Wingdings" w:hAnsi="Wingdings" w:hint="default"/>
      </w:rPr>
    </w:lvl>
    <w:lvl w:ilvl="3" w:tplc="4A8E8084" w:tentative="1">
      <w:start w:val="1"/>
      <w:numFmt w:val="bullet"/>
      <w:lvlText w:val=""/>
      <w:lvlJc w:val="left"/>
      <w:pPr>
        <w:tabs>
          <w:tab w:val="num" w:pos="2880"/>
        </w:tabs>
        <w:ind w:left="2880" w:hanging="360"/>
      </w:pPr>
      <w:rPr>
        <w:rFonts w:ascii="Symbol" w:hAnsi="Symbol" w:hint="default"/>
      </w:rPr>
    </w:lvl>
    <w:lvl w:ilvl="4" w:tplc="E7240232" w:tentative="1">
      <w:start w:val="1"/>
      <w:numFmt w:val="bullet"/>
      <w:lvlText w:val="o"/>
      <w:lvlJc w:val="left"/>
      <w:pPr>
        <w:tabs>
          <w:tab w:val="num" w:pos="3600"/>
        </w:tabs>
        <w:ind w:left="3600" w:hanging="360"/>
      </w:pPr>
      <w:rPr>
        <w:rFonts w:ascii="Courier New" w:hAnsi="Courier New" w:cs="Courier New" w:hint="default"/>
      </w:rPr>
    </w:lvl>
    <w:lvl w:ilvl="5" w:tplc="74CADA4C" w:tentative="1">
      <w:start w:val="1"/>
      <w:numFmt w:val="bullet"/>
      <w:lvlText w:val=""/>
      <w:lvlJc w:val="left"/>
      <w:pPr>
        <w:tabs>
          <w:tab w:val="num" w:pos="4320"/>
        </w:tabs>
        <w:ind w:left="4320" w:hanging="360"/>
      </w:pPr>
      <w:rPr>
        <w:rFonts w:ascii="Wingdings" w:hAnsi="Wingdings" w:hint="default"/>
      </w:rPr>
    </w:lvl>
    <w:lvl w:ilvl="6" w:tplc="32068E42" w:tentative="1">
      <w:start w:val="1"/>
      <w:numFmt w:val="bullet"/>
      <w:lvlText w:val=""/>
      <w:lvlJc w:val="left"/>
      <w:pPr>
        <w:tabs>
          <w:tab w:val="num" w:pos="5040"/>
        </w:tabs>
        <w:ind w:left="5040" w:hanging="360"/>
      </w:pPr>
      <w:rPr>
        <w:rFonts w:ascii="Symbol" w:hAnsi="Symbol" w:hint="default"/>
      </w:rPr>
    </w:lvl>
    <w:lvl w:ilvl="7" w:tplc="0EBE0948" w:tentative="1">
      <w:start w:val="1"/>
      <w:numFmt w:val="bullet"/>
      <w:lvlText w:val="o"/>
      <w:lvlJc w:val="left"/>
      <w:pPr>
        <w:tabs>
          <w:tab w:val="num" w:pos="5760"/>
        </w:tabs>
        <w:ind w:left="5760" w:hanging="360"/>
      </w:pPr>
      <w:rPr>
        <w:rFonts w:ascii="Courier New" w:hAnsi="Courier New" w:cs="Courier New" w:hint="default"/>
      </w:rPr>
    </w:lvl>
    <w:lvl w:ilvl="8" w:tplc="841CC50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3"/>
  </w:num>
  <w:num w:numId="5">
    <w:abstractNumId w:val="22"/>
  </w:num>
  <w:num w:numId="6">
    <w:abstractNumId w:val="3"/>
  </w:num>
  <w:num w:numId="7">
    <w:abstractNumId w:val="9"/>
  </w:num>
  <w:num w:numId="8">
    <w:abstractNumId w:val="8"/>
  </w:num>
  <w:num w:numId="9">
    <w:abstractNumId w:val="5"/>
  </w:num>
  <w:num w:numId="10">
    <w:abstractNumId w:val="16"/>
  </w:num>
  <w:num w:numId="11">
    <w:abstractNumId w:val="4"/>
  </w:num>
  <w:num w:numId="12">
    <w:abstractNumId w:val="15"/>
  </w:num>
  <w:num w:numId="13">
    <w:abstractNumId w:val="17"/>
  </w:num>
  <w:num w:numId="14">
    <w:abstractNumId w:val="10"/>
  </w:num>
  <w:num w:numId="15">
    <w:abstractNumId w:val="14"/>
  </w:num>
  <w:num w:numId="16">
    <w:abstractNumId w:val="12"/>
  </w:num>
  <w:num w:numId="17">
    <w:abstractNumId w:val="13"/>
  </w:num>
  <w:num w:numId="18">
    <w:abstractNumId w:val="11"/>
  </w:num>
  <w:num w:numId="19">
    <w:abstractNumId w:val="6"/>
  </w:num>
  <w:num w:numId="20">
    <w:abstractNumId w:val="18"/>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DBF2AE9D-35C6-4400-887F-2E9D96479E70}"/>
  </w:docVars>
  <w:rsids>
    <w:rsidRoot w:val="00FC35C9"/>
    <w:rsid w:val="00031ACC"/>
    <w:rsid w:val="000E0C8E"/>
    <w:rsid w:val="001E4AB3"/>
    <w:rsid w:val="00207286"/>
    <w:rsid w:val="002D11A3"/>
    <w:rsid w:val="002E7653"/>
    <w:rsid w:val="00342D64"/>
    <w:rsid w:val="003E63D0"/>
    <w:rsid w:val="0043221E"/>
    <w:rsid w:val="00435E0A"/>
    <w:rsid w:val="004D0789"/>
    <w:rsid w:val="004E35DC"/>
    <w:rsid w:val="00500B26"/>
    <w:rsid w:val="005C5C7E"/>
    <w:rsid w:val="00600295"/>
    <w:rsid w:val="00682CFF"/>
    <w:rsid w:val="006B4AD3"/>
    <w:rsid w:val="006B7F5F"/>
    <w:rsid w:val="007311DE"/>
    <w:rsid w:val="00742F11"/>
    <w:rsid w:val="00772F63"/>
    <w:rsid w:val="00832829"/>
    <w:rsid w:val="00884415"/>
    <w:rsid w:val="00972266"/>
    <w:rsid w:val="00A91FD8"/>
    <w:rsid w:val="00A94B1F"/>
    <w:rsid w:val="00B73029"/>
    <w:rsid w:val="00BA5162"/>
    <w:rsid w:val="00E00BC9"/>
    <w:rsid w:val="00F23E83"/>
    <w:rsid w:val="00FC35C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19"/>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D1551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1551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1551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1551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1551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1551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1551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1551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1551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19"/>
    <w:rPr>
      <w:rFonts w:ascii="Tahoma" w:hAnsi="Tahoma" w:cs="Tahoma"/>
      <w:color w:val="000000"/>
      <w:sz w:val="16"/>
      <w:szCs w:val="16"/>
    </w:rPr>
  </w:style>
  <w:style w:type="paragraph" w:styleId="Header">
    <w:name w:val="header"/>
    <w:basedOn w:val="Normal"/>
    <w:link w:val="HeaderChar"/>
    <w:uiPriority w:val="99"/>
    <w:unhideWhenUsed/>
    <w:rsid w:val="00D1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19"/>
    <w:rPr>
      <w:color w:val="000000"/>
    </w:rPr>
  </w:style>
  <w:style w:type="paragraph" w:styleId="Footer">
    <w:name w:val="footer"/>
    <w:basedOn w:val="Normal"/>
    <w:link w:val="FooterChar"/>
    <w:rsid w:val="00D1551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D15519"/>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D15519"/>
    <w:rPr>
      <w:rFonts w:ascii="Cambria" w:hAnsi="Cambria"/>
      <w:b/>
      <w:bCs/>
      <w:sz w:val="28"/>
      <w:szCs w:val="28"/>
    </w:rPr>
  </w:style>
  <w:style w:type="character" w:customStyle="1" w:styleId="Heading2Char">
    <w:name w:val="Heading 2 Char"/>
    <w:basedOn w:val="DefaultParagraphFont"/>
    <w:link w:val="Heading2"/>
    <w:uiPriority w:val="9"/>
    <w:rsid w:val="00D15519"/>
    <w:rPr>
      <w:rFonts w:ascii="Cambria" w:hAnsi="Cambria"/>
      <w:b/>
      <w:bCs/>
      <w:sz w:val="26"/>
      <w:szCs w:val="26"/>
    </w:rPr>
  </w:style>
  <w:style w:type="character" w:customStyle="1" w:styleId="Heading3Char">
    <w:name w:val="Heading 3 Char"/>
    <w:basedOn w:val="DefaultParagraphFont"/>
    <w:link w:val="Heading3"/>
    <w:uiPriority w:val="9"/>
    <w:rsid w:val="00D15519"/>
    <w:rPr>
      <w:rFonts w:ascii="Cambria" w:hAnsi="Cambria"/>
      <w:b/>
      <w:bCs/>
      <w:sz w:val="22"/>
      <w:szCs w:val="22"/>
    </w:rPr>
  </w:style>
  <w:style w:type="character" w:customStyle="1" w:styleId="Heading4Char">
    <w:name w:val="Heading 4 Char"/>
    <w:basedOn w:val="DefaultParagraphFont"/>
    <w:link w:val="Heading4"/>
    <w:uiPriority w:val="9"/>
    <w:rsid w:val="00D15519"/>
    <w:rPr>
      <w:rFonts w:ascii="Cambria" w:hAnsi="Cambria"/>
      <w:b/>
      <w:bCs/>
      <w:i/>
      <w:iCs/>
      <w:sz w:val="22"/>
      <w:szCs w:val="22"/>
    </w:rPr>
  </w:style>
  <w:style w:type="character" w:customStyle="1" w:styleId="Heading5Char">
    <w:name w:val="Heading 5 Char"/>
    <w:basedOn w:val="DefaultParagraphFont"/>
    <w:link w:val="Heading5"/>
    <w:uiPriority w:val="9"/>
    <w:rsid w:val="00D15519"/>
    <w:rPr>
      <w:rFonts w:ascii="Cambria" w:hAnsi="Cambria"/>
      <w:sz w:val="22"/>
      <w:szCs w:val="22"/>
    </w:rPr>
  </w:style>
  <w:style w:type="character" w:customStyle="1" w:styleId="Heading6Char">
    <w:name w:val="Heading 6 Char"/>
    <w:basedOn w:val="DefaultParagraphFont"/>
    <w:link w:val="Heading6"/>
    <w:uiPriority w:val="9"/>
    <w:rsid w:val="00D15519"/>
    <w:rPr>
      <w:rFonts w:ascii="Cambria" w:hAnsi="Cambria"/>
      <w:i/>
      <w:iCs/>
      <w:sz w:val="22"/>
      <w:szCs w:val="22"/>
    </w:rPr>
  </w:style>
  <w:style w:type="character" w:customStyle="1" w:styleId="Heading7Char">
    <w:name w:val="Heading 7 Char"/>
    <w:basedOn w:val="DefaultParagraphFont"/>
    <w:link w:val="Heading7"/>
    <w:uiPriority w:val="9"/>
    <w:rsid w:val="00D15519"/>
    <w:rPr>
      <w:rFonts w:ascii="Cambria" w:hAnsi="Cambria"/>
      <w:i/>
      <w:iCs/>
      <w:sz w:val="22"/>
      <w:szCs w:val="22"/>
    </w:rPr>
  </w:style>
  <w:style w:type="character" w:customStyle="1" w:styleId="Heading8Char">
    <w:name w:val="Heading 8 Char"/>
    <w:basedOn w:val="DefaultParagraphFont"/>
    <w:link w:val="Heading8"/>
    <w:uiPriority w:val="9"/>
    <w:rsid w:val="00D15519"/>
    <w:rPr>
      <w:rFonts w:ascii="Cambria" w:hAnsi="Cambria"/>
    </w:rPr>
  </w:style>
  <w:style w:type="character" w:customStyle="1" w:styleId="Heading9Char">
    <w:name w:val="Heading 9 Char"/>
    <w:basedOn w:val="DefaultParagraphFont"/>
    <w:link w:val="Heading9"/>
    <w:uiPriority w:val="9"/>
    <w:rsid w:val="00D15519"/>
    <w:rPr>
      <w:rFonts w:ascii="Cambria" w:hAnsi="Cambria"/>
      <w:i/>
      <w:iCs/>
    </w:rPr>
  </w:style>
  <w:style w:type="character" w:styleId="PlaceholderText">
    <w:name w:val="Placeholder Text"/>
    <w:basedOn w:val="DefaultParagraphFont"/>
    <w:uiPriority w:val="99"/>
    <w:rsid w:val="00D15519"/>
    <w:rPr>
      <w:color w:val="000000"/>
    </w:rPr>
  </w:style>
  <w:style w:type="paragraph" w:customStyle="1" w:styleId="DescriptiveHeading">
    <w:name w:val="DescriptiveHeading"/>
    <w:next w:val="Paragraph"/>
    <w:link w:val="DescriptiveHeadingChar"/>
    <w:rsid w:val="00D15519"/>
    <w:pPr>
      <w:spacing w:before="360" w:after="360"/>
      <w:outlineLvl w:val="0"/>
    </w:pPr>
    <w:rPr>
      <w:rFonts w:ascii="Arial" w:hAnsi="Arial"/>
      <w:b/>
      <w:color w:val="000000"/>
      <w:lang w:val="en-US" w:eastAsia="en-US"/>
    </w:rPr>
  </w:style>
  <w:style w:type="character" w:customStyle="1" w:styleId="DescriptiveHeadingChar">
    <w:name w:val="DescriptiveHeading Char"/>
    <w:link w:val="DescriptiveHeading"/>
    <w:rsid w:val="00D15519"/>
    <w:rPr>
      <w:rFonts w:ascii="Arial" w:hAnsi="Arial"/>
      <w:b/>
      <w:color w:val="000000"/>
      <w:lang w:val="en-US" w:eastAsia="en-US" w:bidi="ar-SA"/>
    </w:rPr>
  </w:style>
  <w:style w:type="paragraph" w:customStyle="1" w:styleId="Paragraph">
    <w:name w:val="Paragraph"/>
    <w:basedOn w:val="Normal"/>
    <w:link w:val="ParagraphChar"/>
    <w:qFormat/>
    <w:rsid w:val="00D15519"/>
    <w:pPr>
      <w:spacing w:after="120" w:line="300" w:lineRule="atLeast"/>
      <w:jc w:val="both"/>
    </w:pPr>
    <w:rPr>
      <w:rFonts w:eastAsia="Times New Roman" w:cs="Times New Roman"/>
      <w:szCs w:val="20"/>
      <w:lang w:eastAsia="en-US"/>
    </w:rPr>
  </w:style>
  <w:style w:type="table" w:styleId="TableGrid">
    <w:name w:val="Table Grid"/>
    <w:basedOn w:val="TableNormal"/>
    <w:rsid w:val="00D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D15519"/>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D15519"/>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15519"/>
    <w:rPr>
      <w:rFonts w:ascii="Arial" w:hAnsi="Arial"/>
      <w:color w:val="000000"/>
      <w:sz w:val="24"/>
      <w:szCs w:val="24"/>
      <w:lang w:val="en-US" w:eastAsia="en-US" w:bidi="ar-SA"/>
    </w:rPr>
  </w:style>
  <w:style w:type="paragraph" w:customStyle="1" w:styleId="TitleClause">
    <w:name w:val="Title Clause"/>
    <w:basedOn w:val="Normal"/>
    <w:rsid w:val="00D15519"/>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basedOn w:val="DefaultParagraphFont"/>
    <w:link w:val="Paragraph"/>
    <w:rsid w:val="00D15519"/>
    <w:rPr>
      <w:rFonts w:ascii="Arial" w:eastAsia="Times New Roman" w:hAnsi="Arial" w:cs="Times New Roman"/>
      <w:color w:val="000000"/>
      <w:szCs w:val="20"/>
      <w:lang w:eastAsia="en-US"/>
    </w:rPr>
  </w:style>
  <w:style w:type="paragraph" w:customStyle="1" w:styleId="Untitledsubclause1">
    <w:name w:val="Untitled subclause 1"/>
    <w:basedOn w:val="Normal"/>
    <w:rsid w:val="00D15519"/>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D15519"/>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D15519"/>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D15519"/>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D15519"/>
    <w:pPr>
      <w:spacing w:after="120"/>
    </w:pPr>
    <w:rPr>
      <w:rFonts w:ascii="Arial" w:hAnsi="Arial"/>
      <w:color w:val="000000"/>
      <w:sz w:val="24"/>
      <w:szCs w:val="24"/>
      <w:lang w:val="en-US" w:eastAsia="en-US"/>
    </w:rPr>
  </w:style>
  <w:style w:type="character" w:customStyle="1" w:styleId="AbstractChar">
    <w:name w:val="Abstract Char"/>
    <w:link w:val="Abstract"/>
    <w:rsid w:val="00D15519"/>
    <w:rPr>
      <w:rFonts w:ascii="Arial" w:hAnsi="Arial"/>
      <w:color w:val="000000"/>
      <w:sz w:val="24"/>
      <w:szCs w:val="24"/>
      <w:lang w:val="en-US" w:eastAsia="en-US" w:bidi="ar-SA"/>
    </w:rPr>
  </w:style>
  <w:style w:type="paragraph" w:customStyle="1" w:styleId="AuthoringGroup">
    <w:name w:val="Authoring Group"/>
    <w:link w:val="AuthoringGroupChar"/>
    <w:rsid w:val="00D15519"/>
    <w:pPr>
      <w:spacing w:after="120"/>
    </w:pPr>
    <w:rPr>
      <w:rFonts w:ascii="Arial" w:hAnsi="Arial"/>
      <w:color w:val="000000"/>
      <w:sz w:val="24"/>
      <w:lang w:val="en-US" w:eastAsia="en-US"/>
    </w:rPr>
  </w:style>
  <w:style w:type="character" w:customStyle="1" w:styleId="AuthoringGroupChar">
    <w:name w:val="Authoring Group Char"/>
    <w:link w:val="AuthoringGroup"/>
    <w:rsid w:val="00D15519"/>
    <w:rPr>
      <w:rFonts w:ascii="Arial" w:hAnsi="Arial"/>
      <w:color w:val="000000"/>
      <w:sz w:val="24"/>
      <w:lang w:val="en-US" w:eastAsia="en-US" w:bidi="ar-SA"/>
    </w:rPr>
  </w:style>
  <w:style w:type="paragraph" w:styleId="Title">
    <w:name w:val="Title"/>
    <w:link w:val="TitleChar"/>
    <w:qFormat/>
    <w:rsid w:val="00D15519"/>
    <w:pPr>
      <w:spacing w:after="120"/>
    </w:pPr>
    <w:rPr>
      <w:rFonts w:ascii="Arial" w:hAnsi="Arial"/>
      <w:color w:val="000000"/>
      <w:sz w:val="24"/>
      <w:lang w:val="en-US" w:eastAsia="en-US"/>
    </w:rPr>
  </w:style>
  <w:style w:type="character" w:customStyle="1" w:styleId="TitleChar">
    <w:name w:val="Title Char"/>
    <w:link w:val="Title"/>
    <w:rsid w:val="00D15519"/>
    <w:rPr>
      <w:rFonts w:ascii="Arial" w:hAnsi="Arial"/>
      <w:color w:val="000000"/>
      <w:sz w:val="24"/>
      <w:lang w:val="en-US" w:eastAsia="en-US" w:bidi="ar-SA"/>
    </w:rPr>
  </w:style>
  <w:style w:type="paragraph" w:customStyle="1" w:styleId="InternalTOC">
    <w:name w:val="Internal TOC"/>
    <w:rsid w:val="00D15519"/>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D15519"/>
    <w:pPr>
      <w:numPr>
        <w:numId w:val="11"/>
      </w:numPr>
      <w:spacing w:before="240" w:after="240"/>
      <w:ind w:left="0" w:firstLine="0"/>
    </w:pPr>
    <w:rPr>
      <w:b/>
    </w:rPr>
  </w:style>
  <w:style w:type="paragraph" w:customStyle="1" w:styleId="Background">
    <w:name w:val="Background"/>
    <w:aliases w:val="(A) Background"/>
    <w:basedOn w:val="Normal"/>
    <w:rsid w:val="00D15519"/>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D15519"/>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D15519"/>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D15519"/>
    <w:pPr>
      <w:numPr>
        <w:numId w:val="4"/>
      </w:numPr>
      <w:spacing w:after="240" w:line="240" w:lineRule="auto"/>
      <w:jc w:val="both"/>
    </w:pPr>
    <w:rPr>
      <w:rFonts w:eastAsia="Times New Roman" w:cs="Times New Roman"/>
      <w:szCs w:val="20"/>
      <w:lang w:eastAsia="en-US"/>
    </w:rPr>
  </w:style>
  <w:style w:type="paragraph" w:customStyle="1" w:styleId="ScheduleTitleClause">
    <w:name w:val="Schedule Title Clause"/>
    <w:basedOn w:val="Normal"/>
    <w:rsid w:val="00D15519"/>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D15519"/>
    <w:rPr>
      <w:b w:val="0"/>
      <w:smallCaps/>
    </w:rPr>
  </w:style>
  <w:style w:type="paragraph" w:customStyle="1" w:styleId="ClosingPara">
    <w:name w:val="Closing Para"/>
    <w:basedOn w:val="Normal"/>
    <w:rsid w:val="00D15519"/>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D15519"/>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D15519"/>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D15519"/>
  </w:style>
  <w:style w:type="paragraph" w:customStyle="1" w:styleId="CoverSheetSubjectText">
    <w:name w:val="Cover Sheet Subject Text"/>
    <w:basedOn w:val="Normal"/>
    <w:rsid w:val="00D15519"/>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D15519"/>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D15519"/>
    <w:pPr>
      <w:numPr>
        <w:numId w:val="24"/>
      </w:numPr>
    </w:pPr>
  </w:style>
  <w:style w:type="paragraph" w:customStyle="1" w:styleId="DraftingnoteSection1Para">
    <w:name w:val="Draftingnote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D15519"/>
    <w:pPr>
      <w:spacing w:after="120"/>
    </w:pPr>
    <w:rPr>
      <w:rFonts w:ascii="Arial" w:hAnsi="Arial"/>
      <w:color w:val="000000"/>
      <w:sz w:val="24"/>
      <w:lang w:val="en-US" w:eastAsia="en-US"/>
    </w:rPr>
  </w:style>
  <w:style w:type="character" w:customStyle="1" w:styleId="InternalAuthorChar">
    <w:name w:val="Internal Author Char"/>
    <w:link w:val="InternalAuthor"/>
    <w:rsid w:val="00D15519"/>
    <w:rPr>
      <w:rFonts w:ascii="Arial" w:hAnsi="Arial"/>
      <w:color w:val="000000"/>
      <w:sz w:val="24"/>
      <w:lang w:val="en-US" w:eastAsia="en-US" w:bidi="ar-SA"/>
    </w:rPr>
  </w:style>
  <w:style w:type="paragraph" w:customStyle="1" w:styleId="MaintenanceEditor">
    <w:name w:val="Maintenance Editor"/>
    <w:link w:val="MaintenanceEditorChar"/>
    <w:rsid w:val="00D15519"/>
    <w:pPr>
      <w:spacing w:after="120"/>
    </w:pPr>
    <w:rPr>
      <w:rFonts w:ascii="Arial" w:hAnsi="Arial"/>
      <w:color w:val="000000"/>
      <w:sz w:val="24"/>
      <w:lang w:val="en-US" w:eastAsia="en-US"/>
    </w:rPr>
  </w:style>
  <w:style w:type="character" w:customStyle="1" w:styleId="MaintenanceEditorChar">
    <w:name w:val="Maintenance Editor Char"/>
    <w:link w:val="MaintenanceEditor"/>
    <w:rsid w:val="00D15519"/>
    <w:rPr>
      <w:rFonts w:ascii="Arial" w:hAnsi="Arial"/>
      <w:color w:val="000000"/>
      <w:sz w:val="24"/>
      <w:lang w:val="en-US" w:eastAsia="en-US" w:bidi="ar-SA"/>
    </w:rPr>
  </w:style>
  <w:style w:type="paragraph" w:customStyle="1" w:styleId="ParaClause">
    <w:name w:val="Para Clause"/>
    <w:basedOn w:val="Normal"/>
    <w:rsid w:val="00D15519"/>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D15519"/>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D15519"/>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D15519"/>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D15519"/>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D15519"/>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D15519"/>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D15519"/>
    <w:pPr>
      <w:spacing w:after="240"/>
      <w:ind w:left="3028"/>
    </w:pPr>
  </w:style>
  <w:style w:type="paragraph" w:customStyle="1" w:styleId="ScheduleUntitledsubclause4">
    <w:name w:val="Schedule Untitled subclause 4"/>
    <w:basedOn w:val="Normal"/>
    <w:rsid w:val="00D15519"/>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D15519"/>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D15519"/>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D15519"/>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15519"/>
    <w:rPr>
      <w:rFonts w:ascii="Arial" w:hAnsi="Arial"/>
      <w:color w:val="000000"/>
      <w:sz w:val="24"/>
      <w:szCs w:val="24"/>
      <w:lang w:val="en-US" w:eastAsia="en-US" w:bidi="ar-SA"/>
    </w:rPr>
  </w:style>
  <w:style w:type="paragraph" w:customStyle="1" w:styleId="ResourceHistoryDate">
    <w:name w:val="Resource History Date"/>
    <w:link w:val="ResourceHistoryDateChar"/>
    <w:rsid w:val="00D15519"/>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15519"/>
    <w:rPr>
      <w:rFonts w:ascii="Arial" w:hAnsi="Arial"/>
      <w:color w:val="000000"/>
      <w:sz w:val="24"/>
      <w:szCs w:val="24"/>
      <w:lang w:val="en-US" w:eastAsia="en-US" w:bidi="ar-SA"/>
    </w:rPr>
  </w:style>
  <w:style w:type="paragraph" w:customStyle="1" w:styleId="ResourceHistoryDesc">
    <w:name w:val="Resource History Desc"/>
    <w:link w:val="ResourceHistoryDescChar"/>
    <w:rsid w:val="00D15519"/>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15519"/>
    <w:rPr>
      <w:rFonts w:ascii="Verdana" w:hAnsi="Verdana"/>
      <w:color w:val="000000"/>
      <w:sz w:val="18"/>
      <w:szCs w:val="24"/>
      <w:lang w:val="en-US" w:eastAsia="en-US" w:bidi="ar-SA"/>
    </w:rPr>
  </w:style>
  <w:style w:type="paragraph" w:customStyle="1" w:styleId="ResourceHistoryTitle">
    <w:name w:val="Resource History Title"/>
    <w:link w:val="ResourceHistoryTitleChar"/>
    <w:rsid w:val="00D15519"/>
    <w:pPr>
      <w:spacing w:after="120"/>
    </w:pPr>
    <w:rPr>
      <w:rFonts w:ascii="Arial" w:hAnsi="Arial"/>
      <w:b/>
      <w:bCs/>
      <w:color w:val="000000"/>
      <w:sz w:val="24"/>
      <w:lang w:val="en-US" w:eastAsia="en-US"/>
    </w:rPr>
  </w:style>
  <w:style w:type="character" w:customStyle="1" w:styleId="ResourceHistoryTitleChar">
    <w:name w:val="Resource History Title Char"/>
    <w:link w:val="ResourceHistoryTitle"/>
    <w:rsid w:val="00D15519"/>
    <w:rPr>
      <w:rFonts w:ascii="Arial" w:hAnsi="Arial"/>
      <w:b/>
      <w:bCs/>
      <w:color w:val="000000"/>
      <w:sz w:val="24"/>
      <w:lang w:val="en-US" w:eastAsia="en-US" w:bidi="ar-SA"/>
    </w:rPr>
  </w:style>
  <w:style w:type="paragraph" w:customStyle="1" w:styleId="ResourceType">
    <w:name w:val="Resource Type"/>
    <w:link w:val="ResourceTypeChar"/>
    <w:rsid w:val="00D15519"/>
    <w:pPr>
      <w:spacing w:after="120"/>
    </w:pPr>
    <w:rPr>
      <w:rFonts w:ascii="Arial" w:hAnsi="Arial"/>
      <w:color w:val="000000"/>
      <w:sz w:val="24"/>
      <w:szCs w:val="24"/>
      <w:lang w:val="en-US" w:eastAsia="en-US"/>
    </w:rPr>
  </w:style>
  <w:style w:type="character" w:customStyle="1" w:styleId="ResourceTypeChar">
    <w:name w:val="Resource Type Char"/>
    <w:link w:val="ResourceType"/>
    <w:rsid w:val="00D15519"/>
    <w:rPr>
      <w:rFonts w:ascii="Arial" w:hAnsi="Arial"/>
      <w:color w:val="000000"/>
      <w:sz w:val="24"/>
      <w:szCs w:val="24"/>
      <w:lang w:val="en-US" w:eastAsia="en-US" w:bidi="ar-SA"/>
    </w:rPr>
  </w:style>
  <w:style w:type="paragraph" w:customStyle="1" w:styleId="ScheduleHeading-Single">
    <w:name w:val="Schedule Heading - Single"/>
    <w:aliases w:val="Sch   main head inc single"/>
    <w:basedOn w:val="Normal"/>
    <w:next w:val="Normal"/>
    <w:rsid w:val="00D15519"/>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D15519"/>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D15519"/>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D15519"/>
    <w:pPr>
      <w:spacing w:after="120"/>
    </w:pPr>
    <w:rPr>
      <w:rFonts w:ascii="Arial" w:hAnsi="Arial"/>
      <w:color w:val="000000"/>
      <w:sz w:val="24"/>
      <w:szCs w:val="24"/>
      <w:lang w:val="en-US" w:eastAsia="en-US"/>
    </w:rPr>
  </w:style>
  <w:style w:type="character" w:customStyle="1" w:styleId="TemplateTypeChar">
    <w:name w:val="Template Type Char"/>
    <w:link w:val="TemplateType"/>
    <w:rsid w:val="00D15519"/>
    <w:rPr>
      <w:rFonts w:ascii="Arial" w:hAnsi="Arial"/>
      <w:color w:val="000000"/>
      <w:sz w:val="24"/>
      <w:szCs w:val="24"/>
      <w:lang w:val="en-US" w:eastAsia="en-US" w:bidi="ar-SA"/>
    </w:rPr>
  </w:style>
  <w:style w:type="character" w:styleId="Hyperlink">
    <w:name w:val="Hyperlink"/>
    <w:basedOn w:val="DefaultParagraphFont"/>
    <w:uiPriority w:val="99"/>
    <w:rsid w:val="00D15519"/>
    <w:rPr>
      <w:i/>
      <w:color w:val="000000"/>
      <w:u w:val="single"/>
    </w:rPr>
  </w:style>
  <w:style w:type="paragraph" w:customStyle="1" w:styleId="Bullet4">
    <w:name w:val="Bullet4"/>
    <w:basedOn w:val="Normal"/>
    <w:rsid w:val="00D15519"/>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D15519"/>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Cs w:val="18"/>
      <w:lang w:val="en-US" w:eastAsia="en-US"/>
    </w:rPr>
  </w:style>
  <w:style w:type="character" w:customStyle="1" w:styleId="IgnoredTemplateTextChar">
    <w:name w:val="Ignored Template Text Char"/>
    <w:link w:val="IgnoredTemplateText"/>
    <w:rsid w:val="00D15519"/>
    <w:rPr>
      <w:rFonts w:ascii="Arial" w:hAnsi="Arial"/>
      <w:b/>
      <w:i/>
      <w:color w:val="000000"/>
      <w:szCs w:val="18"/>
      <w:shd w:val="pct15" w:color="auto" w:fill="FBD4B4"/>
      <w:lang w:val="en-US" w:eastAsia="en-US" w:bidi="ar-SA"/>
    </w:rPr>
  </w:style>
  <w:style w:type="paragraph" w:customStyle="1" w:styleId="HeadingLevel1">
    <w:name w:val="Heading Level 1"/>
    <w:basedOn w:val="Normal"/>
    <w:next w:val="Paragraph"/>
    <w:rsid w:val="00D15519"/>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D15519"/>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D15519"/>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D15519"/>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D15519"/>
    <w:rPr>
      <w:rFonts w:ascii="Times New Roman" w:hAnsi="Times New Roman"/>
      <w:b/>
      <w:vanish/>
      <w:sz w:val="18"/>
      <w:lang w:val="en-GB" w:eastAsia="en-US" w:bidi="ar-SA"/>
    </w:rPr>
  </w:style>
  <w:style w:type="paragraph" w:customStyle="1" w:styleId="BlockQuote">
    <w:name w:val="Block Quote"/>
    <w:link w:val="BlockQuoteChar"/>
    <w:qFormat/>
    <w:rsid w:val="00D15519"/>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D15519"/>
    <w:rPr>
      <w:sz w:val="18"/>
      <w:lang w:val="en-GB" w:eastAsia="en-US" w:bidi="ar-SA"/>
    </w:rPr>
  </w:style>
  <w:style w:type="paragraph" w:customStyle="1" w:styleId="ListParagraphLevel1">
    <w:name w:val="List Paragraph Level 1"/>
    <w:link w:val="ListParagraphLevel1Char"/>
    <w:rsid w:val="00D15519"/>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15519"/>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D15519"/>
    <w:rPr>
      <w:sz w:val="22"/>
      <w:szCs w:val="24"/>
      <w:lang w:val="en-US" w:eastAsia="en-US" w:bidi="ar-SA"/>
    </w:rPr>
  </w:style>
  <w:style w:type="character" w:customStyle="1" w:styleId="ListParagraphLevel2Char">
    <w:name w:val="List Paragraph Level 2 Char"/>
    <w:basedOn w:val="DefaultParagraphFont"/>
    <w:link w:val="ListParagraphLevel2"/>
    <w:rsid w:val="00D15519"/>
    <w:rPr>
      <w:sz w:val="22"/>
      <w:szCs w:val="24"/>
      <w:lang w:val="en-US" w:eastAsia="en-US" w:bidi="ar-SA"/>
    </w:rPr>
  </w:style>
  <w:style w:type="paragraph" w:customStyle="1" w:styleId="IntroDefault">
    <w:name w:val="Intro Default"/>
    <w:basedOn w:val="Paragraph"/>
    <w:qFormat/>
    <w:rsid w:val="00D15519"/>
  </w:style>
  <w:style w:type="paragraph" w:customStyle="1" w:styleId="IntroCustom">
    <w:name w:val="Intro Custom"/>
    <w:basedOn w:val="Paragraph"/>
    <w:qFormat/>
    <w:rsid w:val="00D15519"/>
  </w:style>
  <w:style w:type="paragraph" w:customStyle="1" w:styleId="PrecedentType">
    <w:name w:val="Precedent Type"/>
    <w:basedOn w:val="IgnoredSpacing"/>
    <w:qFormat/>
    <w:rsid w:val="00D15519"/>
  </w:style>
  <w:style w:type="paragraph" w:customStyle="1" w:styleId="Operative">
    <w:name w:val="Operative"/>
    <w:basedOn w:val="IgnoredSpacing"/>
    <w:qFormat/>
    <w:rsid w:val="00D15519"/>
    <w:rPr>
      <w:vanish/>
    </w:rPr>
  </w:style>
  <w:style w:type="paragraph" w:customStyle="1" w:styleId="SpeedreadBulletList1">
    <w:name w:val="Speedread Bullet List 1"/>
    <w:basedOn w:val="BulletList1"/>
    <w:qFormat/>
    <w:rsid w:val="00D15519"/>
  </w:style>
  <w:style w:type="paragraph" w:customStyle="1" w:styleId="PartiesTitle">
    <w:name w:val="Parties Title"/>
    <w:basedOn w:val="Paragraph"/>
    <w:qFormat/>
    <w:rsid w:val="00D15519"/>
    <w:rPr>
      <w:b/>
    </w:rPr>
  </w:style>
  <w:style w:type="paragraph" w:customStyle="1" w:styleId="QuestionParagraph">
    <w:name w:val="Question Paragraph"/>
    <w:link w:val="QuestionParagraphChar"/>
    <w:qFormat/>
    <w:rsid w:val="00D15519"/>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D15519"/>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D15519"/>
    <w:rPr>
      <w:sz w:val="22"/>
      <w:szCs w:val="22"/>
      <w:shd w:val="clear" w:color="auto" w:fill="D9D9D9"/>
      <w:lang w:val="en-US" w:eastAsia="en-US"/>
    </w:rPr>
  </w:style>
  <w:style w:type="paragraph" w:customStyle="1" w:styleId="BulletListPattern2">
    <w:name w:val="Bullet List Pattern 2"/>
    <w:basedOn w:val="BulletList2"/>
    <w:qFormat/>
    <w:rsid w:val="00D15519"/>
    <w:pPr>
      <w:shd w:val="clear" w:color="auto" w:fill="D9D9D9"/>
      <w:ind w:left="1077"/>
    </w:pPr>
  </w:style>
  <w:style w:type="paragraph" w:customStyle="1" w:styleId="TestimoniumContract">
    <w:name w:val="Testimonium Contract"/>
    <w:basedOn w:val="Paragraph"/>
    <w:qFormat/>
    <w:rsid w:val="00D15519"/>
  </w:style>
  <w:style w:type="paragraph" w:customStyle="1" w:styleId="TestimoniumDeed">
    <w:name w:val="Testimonium Deed"/>
    <w:basedOn w:val="Paragraph"/>
    <w:qFormat/>
    <w:rsid w:val="00D15519"/>
  </w:style>
  <w:style w:type="paragraph" w:customStyle="1" w:styleId="Titlesubclause2">
    <w:name w:val="Title subclause2"/>
    <w:basedOn w:val="Untitledsubclause2"/>
    <w:qFormat/>
    <w:rsid w:val="00D15519"/>
    <w:rPr>
      <w:b/>
    </w:rPr>
  </w:style>
  <w:style w:type="paragraph" w:customStyle="1" w:styleId="Titlesubclause3">
    <w:name w:val="Title subclause3"/>
    <w:basedOn w:val="Untitledsubclause3"/>
    <w:qFormat/>
    <w:rsid w:val="00D15519"/>
    <w:rPr>
      <w:b/>
    </w:rPr>
  </w:style>
  <w:style w:type="paragraph" w:customStyle="1" w:styleId="Titlesubclause4">
    <w:name w:val="Title subclause4"/>
    <w:basedOn w:val="Untitledsubclause4"/>
    <w:qFormat/>
    <w:rsid w:val="00D15519"/>
    <w:rPr>
      <w:b/>
    </w:rPr>
  </w:style>
  <w:style w:type="paragraph" w:customStyle="1" w:styleId="UntitledClause">
    <w:name w:val="Untitled Clause"/>
    <w:basedOn w:val="TitleClause"/>
    <w:qFormat/>
    <w:rsid w:val="00D15519"/>
    <w:pPr>
      <w:spacing w:before="120"/>
    </w:pPr>
    <w:rPr>
      <w:b w:val="0"/>
    </w:rPr>
  </w:style>
  <w:style w:type="paragraph" w:customStyle="1" w:styleId="ScheduleUntitledClause">
    <w:name w:val="Schedule Untitled Clause"/>
    <w:basedOn w:val="ScheduleTitleClause"/>
    <w:qFormat/>
    <w:rsid w:val="00D15519"/>
    <w:pPr>
      <w:spacing w:before="120"/>
    </w:pPr>
    <w:rPr>
      <w:b w:val="0"/>
    </w:rPr>
  </w:style>
  <w:style w:type="paragraph" w:customStyle="1" w:styleId="Titlesubclause1">
    <w:name w:val="Title subclause1"/>
    <w:basedOn w:val="Untitledsubclause1"/>
    <w:qFormat/>
    <w:rsid w:val="00D15519"/>
    <w:pPr>
      <w:spacing w:before="120"/>
    </w:pPr>
    <w:rPr>
      <w:b/>
    </w:rPr>
  </w:style>
  <w:style w:type="paragraph" w:customStyle="1" w:styleId="Schedule">
    <w:name w:val="Schedule"/>
    <w:qFormat/>
    <w:rsid w:val="00D15519"/>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D15519"/>
    <w:rPr>
      <w:b/>
    </w:rPr>
  </w:style>
  <w:style w:type="paragraph" w:customStyle="1" w:styleId="Part">
    <w:name w:val="Part"/>
    <w:basedOn w:val="Paragraph"/>
    <w:qFormat/>
    <w:rsid w:val="00D15519"/>
    <w:pPr>
      <w:numPr>
        <w:ilvl w:val="1"/>
        <w:numId w:val="22"/>
      </w:numPr>
      <w:spacing w:before="240" w:after="240"/>
      <w:jc w:val="left"/>
    </w:pPr>
    <w:rPr>
      <w:b/>
    </w:rPr>
  </w:style>
  <w:style w:type="paragraph" w:customStyle="1" w:styleId="AnnexTitle">
    <w:name w:val="Annex Title"/>
    <w:basedOn w:val="Paragraph"/>
    <w:next w:val="Paragraph"/>
    <w:qFormat/>
    <w:rsid w:val="00D15519"/>
    <w:pPr>
      <w:spacing w:before="240" w:after="240"/>
    </w:pPr>
    <w:rPr>
      <w:b/>
    </w:rPr>
  </w:style>
  <w:style w:type="paragraph" w:customStyle="1" w:styleId="PartTitle">
    <w:name w:val="Part Title"/>
    <w:basedOn w:val="Paragraph"/>
    <w:qFormat/>
    <w:rsid w:val="00D15519"/>
    <w:rPr>
      <w:b/>
    </w:rPr>
  </w:style>
  <w:style w:type="paragraph" w:customStyle="1" w:styleId="Testimonium">
    <w:name w:val="Testimonium"/>
    <w:basedOn w:val="Paragraph"/>
    <w:qFormat/>
    <w:rsid w:val="00D15519"/>
  </w:style>
  <w:style w:type="character" w:customStyle="1" w:styleId="apple-converted-space">
    <w:name w:val="apple-converted-space"/>
    <w:basedOn w:val="DefaultParagraphFont"/>
    <w:rsid w:val="00D15519"/>
    <w:rPr>
      <w:color w:val="000000"/>
    </w:rPr>
  </w:style>
  <w:style w:type="character" w:styleId="Emphasis">
    <w:name w:val="Emphasis"/>
    <w:basedOn w:val="DefaultParagraphFont"/>
    <w:uiPriority w:val="20"/>
    <w:qFormat/>
    <w:rsid w:val="00D15519"/>
    <w:rPr>
      <w:i/>
      <w:iCs/>
      <w:color w:val="000000"/>
    </w:rPr>
  </w:style>
  <w:style w:type="paragraph" w:customStyle="1" w:styleId="NoNumTitle-Clause">
    <w:name w:val="No Num Title - Clause"/>
    <w:basedOn w:val="TitleClause"/>
    <w:qFormat/>
    <w:rsid w:val="00D15519"/>
    <w:pPr>
      <w:numPr>
        <w:numId w:val="0"/>
      </w:numPr>
      <w:ind w:left="720"/>
    </w:pPr>
  </w:style>
  <w:style w:type="paragraph" w:customStyle="1" w:styleId="NoNumTitlesubclause1">
    <w:name w:val="No Num Title subclause1"/>
    <w:basedOn w:val="Titlesubclause1"/>
    <w:qFormat/>
    <w:rsid w:val="00D15519"/>
    <w:pPr>
      <w:numPr>
        <w:ilvl w:val="0"/>
        <w:numId w:val="0"/>
      </w:numPr>
      <w:ind w:left="720"/>
    </w:pPr>
  </w:style>
  <w:style w:type="paragraph" w:customStyle="1" w:styleId="AddressLine">
    <w:name w:val="Address Line"/>
    <w:basedOn w:val="Paragraph"/>
    <w:qFormat/>
    <w:rsid w:val="00D15519"/>
  </w:style>
  <w:style w:type="paragraph" w:styleId="Date">
    <w:name w:val="Date"/>
    <w:basedOn w:val="Paragraph"/>
    <w:qFormat/>
    <w:rsid w:val="00D15519"/>
  </w:style>
  <w:style w:type="paragraph" w:customStyle="1" w:styleId="SalutationPara">
    <w:name w:val="Salutation Para"/>
    <w:basedOn w:val="Paragraph"/>
    <w:next w:val="Paragraph"/>
    <w:qFormat/>
    <w:rsid w:val="00D15519"/>
    <w:pPr>
      <w:spacing w:before="240"/>
    </w:pPr>
  </w:style>
  <w:style w:type="character" w:styleId="FollowedHyperlink">
    <w:name w:val="FollowedHyperlink"/>
    <w:basedOn w:val="DefaultParagraphFont"/>
    <w:uiPriority w:val="99"/>
    <w:semiHidden/>
    <w:unhideWhenUsed/>
    <w:rsid w:val="00D15519"/>
    <w:rPr>
      <w:i/>
      <w:color w:val="000000"/>
      <w:u w:val="single"/>
    </w:rPr>
  </w:style>
  <w:style w:type="character" w:customStyle="1" w:styleId="DefTerm">
    <w:name w:val="DefTerm"/>
    <w:basedOn w:val="DefaultParagraphFont"/>
    <w:uiPriority w:val="1"/>
    <w:qFormat/>
    <w:rsid w:val="00D15519"/>
    <w:rPr>
      <w:b/>
      <w:color w:val="000000"/>
    </w:rPr>
  </w:style>
  <w:style w:type="table" w:customStyle="1" w:styleId="ShadedTable">
    <w:name w:val="Shaded Table"/>
    <w:basedOn w:val="TableNormal"/>
    <w:uiPriority w:val="99"/>
    <w:rsid w:val="00D1551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15519"/>
    <w:rPr>
      <w:i/>
    </w:rPr>
  </w:style>
  <w:style w:type="paragraph" w:customStyle="1" w:styleId="LetterTitle">
    <w:name w:val="Letter Title"/>
    <w:basedOn w:val="Paragraph"/>
    <w:qFormat/>
    <w:rsid w:val="00D15519"/>
    <w:rPr>
      <w:b/>
    </w:rPr>
  </w:style>
  <w:style w:type="paragraph" w:customStyle="1" w:styleId="LongQuestionPara">
    <w:name w:val="Long Question Para"/>
    <w:basedOn w:val="Paragraph"/>
    <w:link w:val="LongQuestionParaChar"/>
    <w:rsid w:val="00D15519"/>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D15519"/>
    <w:rPr>
      <w:lang w:val="en-US" w:eastAsia="en-US"/>
    </w:rPr>
  </w:style>
  <w:style w:type="paragraph" w:customStyle="1" w:styleId="ShortQuestionPara">
    <w:name w:val="Short Question Para"/>
    <w:basedOn w:val="Paragraph"/>
    <w:link w:val="ShortQuestionParaChar"/>
    <w:rsid w:val="00D1551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D15519"/>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D15519"/>
    <w:pPr>
      <w:spacing w:after="120"/>
    </w:pPr>
    <w:rPr>
      <w:rFonts w:ascii="Arial" w:hAnsi="Arial"/>
      <w:color w:val="000000"/>
      <w:sz w:val="24"/>
      <w:szCs w:val="22"/>
      <w:lang w:val="en-US" w:eastAsia="en-US"/>
    </w:rPr>
  </w:style>
  <w:style w:type="paragraph" w:customStyle="1" w:styleId="ListParagraphLevel3">
    <w:name w:val="List Paragraph Level 3"/>
    <w:qFormat/>
    <w:rsid w:val="00D15519"/>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15519"/>
    <w:pPr>
      <w:jc w:val="center"/>
    </w:pPr>
    <w:rPr>
      <w:sz w:val="28"/>
    </w:rPr>
  </w:style>
  <w:style w:type="paragraph" w:customStyle="1" w:styleId="Title-Clause">
    <w:name w:val="Title - Clause"/>
    <w:aliases w:val="BIWS Heading 1"/>
    <w:basedOn w:val="Normal"/>
    <w:rsid w:val="00D15519"/>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D15519"/>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D15519"/>
    <w:pPr>
      <w:spacing w:before="120"/>
    </w:pPr>
    <w:rPr>
      <w:b w:val="0"/>
    </w:rPr>
  </w:style>
  <w:style w:type="paragraph" w:customStyle="1" w:styleId="CoversheetParagraph">
    <w:name w:val="Coversheet Paragraph"/>
    <w:basedOn w:val="Normal"/>
    <w:autoRedefine/>
    <w:rsid w:val="00D15519"/>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D15519"/>
    <w:rPr>
      <w:smallCaps w:val="0"/>
      <w:sz w:val="22"/>
    </w:rPr>
  </w:style>
  <w:style w:type="paragraph" w:customStyle="1" w:styleId="CoversheetStaticText">
    <w:name w:val="Coversheet Static Text"/>
    <w:basedOn w:val="CoversheetIntro"/>
    <w:qFormat/>
    <w:rsid w:val="00D15519"/>
    <w:rPr>
      <w:b w:val="0"/>
    </w:rPr>
  </w:style>
  <w:style w:type="paragraph" w:customStyle="1" w:styleId="CoversheetParty">
    <w:name w:val="Coversheet Party"/>
    <w:basedOn w:val="CoversheetIntro"/>
    <w:qFormat/>
    <w:rsid w:val="00D15519"/>
  </w:style>
  <w:style w:type="paragraph" w:customStyle="1" w:styleId="NoNumUntitledClause">
    <w:name w:val="No Num Untitled Clause"/>
    <w:basedOn w:val="UntitledClause"/>
    <w:qFormat/>
    <w:rsid w:val="00D15519"/>
    <w:pPr>
      <w:numPr>
        <w:numId w:val="0"/>
      </w:numPr>
      <w:ind w:left="720"/>
    </w:pPr>
  </w:style>
  <w:style w:type="paragraph" w:customStyle="1" w:styleId="BackgroundSubclause1">
    <w:name w:val="Background Subclause1"/>
    <w:basedOn w:val="Background"/>
    <w:qFormat/>
    <w:rsid w:val="00D15519"/>
    <w:pPr>
      <w:numPr>
        <w:ilvl w:val="1"/>
      </w:numPr>
    </w:pPr>
  </w:style>
  <w:style w:type="paragraph" w:customStyle="1" w:styleId="BackgroundSubclause2">
    <w:name w:val="Background Subclause2"/>
    <w:basedOn w:val="Background"/>
    <w:qFormat/>
    <w:rsid w:val="00D15519"/>
    <w:pPr>
      <w:numPr>
        <w:ilvl w:val="3"/>
      </w:numPr>
    </w:pPr>
  </w:style>
  <w:style w:type="paragraph" w:customStyle="1" w:styleId="HeadingLevel2CQA">
    <w:name w:val="Heading Level 2 CQA"/>
    <w:basedOn w:val="HeadingLevel2"/>
    <w:qFormat/>
    <w:rsid w:val="00D15519"/>
  </w:style>
  <w:style w:type="paragraph" w:customStyle="1" w:styleId="ClauseBullet1">
    <w:name w:val="Clause Bullet 1"/>
    <w:basedOn w:val="ParaClause"/>
    <w:qFormat/>
    <w:rsid w:val="00D15519"/>
    <w:pPr>
      <w:numPr>
        <w:numId w:val="13"/>
      </w:numPr>
      <w:ind w:left="1077" w:hanging="357"/>
      <w:outlineLvl w:val="0"/>
    </w:pPr>
  </w:style>
  <w:style w:type="paragraph" w:customStyle="1" w:styleId="ClauseBullet2">
    <w:name w:val="Clause Bullet 2"/>
    <w:basedOn w:val="ParaClause"/>
    <w:qFormat/>
    <w:rsid w:val="00D15519"/>
    <w:pPr>
      <w:numPr>
        <w:numId w:val="14"/>
      </w:numPr>
      <w:ind w:left="1434" w:hanging="357"/>
      <w:outlineLvl w:val="1"/>
    </w:pPr>
  </w:style>
  <w:style w:type="paragraph" w:customStyle="1" w:styleId="subclause1Bullet1">
    <w:name w:val="subclause 1 Bullet 1"/>
    <w:basedOn w:val="Parasubclause1"/>
    <w:qFormat/>
    <w:rsid w:val="00D15519"/>
    <w:pPr>
      <w:numPr>
        <w:numId w:val="15"/>
      </w:numPr>
      <w:ind w:left="1077" w:hanging="357"/>
    </w:pPr>
  </w:style>
  <w:style w:type="paragraph" w:customStyle="1" w:styleId="subclause2Bullet1">
    <w:name w:val="subclause 2 Bullet 1"/>
    <w:basedOn w:val="Parasubclause2"/>
    <w:qFormat/>
    <w:rsid w:val="00D15519"/>
    <w:pPr>
      <w:numPr>
        <w:numId w:val="17"/>
      </w:numPr>
      <w:ind w:left="1434" w:hanging="357"/>
    </w:pPr>
  </w:style>
  <w:style w:type="paragraph" w:customStyle="1" w:styleId="subclause3Bullet1">
    <w:name w:val="subclause 3 Bullet 1"/>
    <w:basedOn w:val="Parasubclause3"/>
    <w:qFormat/>
    <w:rsid w:val="00D15519"/>
    <w:pPr>
      <w:numPr>
        <w:numId w:val="16"/>
      </w:numPr>
      <w:ind w:left="2273" w:hanging="357"/>
    </w:pPr>
  </w:style>
  <w:style w:type="paragraph" w:customStyle="1" w:styleId="subclause1Bullet2">
    <w:name w:val="subclause 1 Bullet 2"/>
    <w:basedOn w:val="Parasubclause1"/>
    <w:qFormat/>
    <w:rsid w:val="00D15519"/>
    <w:pPr>
      <w:numPr>
        <w:numId w:val="18"/>
      </w:numPr>
      <w:ind w:left="1434" w:hanging="357"/>
    </w:pPr>
  </w:style>
  <w:style w:type="paragraph" w:customStyle="1" w:styleId="subclause2Bullet2">
    <w:name w:val="subclause 2 Bullet 2"/>
    <w:basedOn w:val="Parasubclause2"/>
    <w:qFormat/>
    <w:rsid w:val="00D15519"/>
    <w:pPr>
      <w:numPr>
        <w:numId w:val="19"/>
      </w:numPr>
      <w:ind w:left="2273" w:hanging="357"/>
    </w:pPr>
  </w:style>
  <w:style w:type="paragraph" w:customStyle="1" w:styleId="subclause3Bullet2">
    <w:name w:val="subclause 3 Bullet 2"/>
    <w:basedOn w:val="Parasubclause3"/>
    <w:qFormat/>
    <w:rsid w:val="00D15519"/>
    <w:pPr>
      <w:numPr>
        <w:numId w:val="20"/>
      </w:numPr>
      <w:ind w:left="2982" w:hanging="357"/>
    </w:pPr>
  </w:style>
  <w:style w:type="paragraph" w:customStyle="1" w:styleId="DefinedTermBullet">
    <w:name w:val="Defined Term Bullet"/>
    <w:basedOn w:val="DefinedTermPara"/>
    <w:qFormat/>
    <w:rsid w:val="00D15519"/>
    <w:pPr>
      <w:numPr>
        <w:numId w:val="21"/>
      </w:numPr>
    </w:pPr>
  </w:style>
  <w:style w:type="paragraph" w:customStyle="1" w:styleId="DefinedTermNumber">
    <w:name w:val="Defined Term Number"/>
    <w:basedOn w:val="DefinedTermPara"/>
    <w:qFormat/>
    <w:rsid w:val="00D15519"/>
    <w:pPr>
      <w:numPr>
        <w:ilvl w:val="1"/>
      </w:numPr>
    </w:pPr>
  </w:style>
  <w:style w:type="paragraph" w:customStyle="1" w:styleId="AdditionalTitle">
    <w:name w:val="Additional Title"/>
    <w:basedOn w:val="Paragraph"/>
    <w:qFormat/>
    <w:rsid w:val="00D15519"/>
    <w:pPr>
      <w:jc w:val="left"/>
    </w:pPr>
    <w:rPr>
      <w:b/>
      <w:sz w:val="24"/>
    </w:rPr>
  </w:style>
  <w:style w:type="character" w:customStyle="1" w:styleId="error">
    <w:name w:val="error"/>
    <w:basedOn w:val="DefaultParagraphFont"/>
    <w:rsid w:val="00D15519"/>
    <w:rPr>
      <w:color w:val="000000"/>
    </w:rPr>
  </w:style>
  <w:style w:type="paragraph" w:customStyle="1" w:styleId="NoNumUntitledsubclause1">
    <w:name w:val="No Num Untitled subclause 1"/>
    <w:basedOn w:val="Untitledsubclause1"/>
    <w:qFormat/>
    <w:rsid w:val="00D15519"/>
    <w:pPr>
      <w:numPr>
        <w:ilvl w:val="0"/>
        <w:numId w:val="0"/>
      </w:numPr>
      <w:ind w:left="720"/>
    </w:pPr>
  </w:style>
  <w:style w:type="paragraph" w:customStyle="1" w:styleId="BackgroundParaClause">
    <w:name w:val="Background Para Clause"/>
    <w:basedOn w:val="Background"/>
    <w:qFormat/>
    <w:rsid w:val="00D15519"/>
    <w:pPr>
      <w:numPr>
        <w:numId w:val="0"/>
      </w:numPr>
    </w:pPr>
  </w:style>
  <w:style w:type="paragraph" w:customStyle="1" w:styleId="BackgroundParaSubclause1">
    <w:name w:val="Background Para Subclause1"/>
    <w:basedOn w:val="BackgroundSubclause1"/>
    <w:qFormat/>
    <w:rsid w:val="00D15519"/>
    <w:pPr>
      <w:numPr>
        <w:ilvl w:val="0"/>
        <w:numId w:val="0"/>
      </w:numPr>
      <w:ind w:left="994"/>
    </w:pPr>
    <w:rPr>
      <w:lang w:val="en-US"/>
    </w:rPr>
  </w:style>
  <w:style w:type="paragraph" w:customStyle="1" w:styleId="BackgroundParaSubclause2">
    <w:name w:val="Background Para Subclause2"/>
    <w:basedOn w:val="BackgroundSubclause2"/>
    <w:qFormat/>
    <w:rsid w:val="00D15519"/>
    <w:pPr>
      <w:numPr>
        <w:ilvl w:val="0"/>
        <w:numId w:val="0"/>
      </w:numPr>
      <w:ind w:left="1701"/>
    </w:pPr>
    <w:rPr>
      <w:lang w:val="en-US"/>
    </w:rPr>
  </w:style>
  <w:style w:type="paragraph" w:customStyle="1" w:styleId="ClauseBulletPara">
    <w:name w:val="Clause Bullet Para"/>
    <w:basedOn w:val="ClauseBullet1"/>
    <w:qFormat/>
    <w:rsid w:val="00D15519"/>
    <w:pPr>
      <w:numPr>
        <w:numId w:val="0"/>
      </w:numPr>
      <w:ind w:left="1080"/>
    </w:pPr>
    <w:rPr>
      <w:lang w:val="en-US"/>
    </w:rPr>
  </w:style>
  <w:style w:type="paragraph" w:customStyle="1" w:styleId="ClauseBullet2Para">
    <w:name w:val="Clause Bullet 2 Para"/>
    <w:basedOn w:val="ClauseBullet2"/>
    <w:qFormat/>
    <w:rsid w:val="00D15519"/>
    <w:pPr>
      <w:numPr>
        <w:numId w:val="0"/>
      </w:numPr>
      <w:ind w:left="1440"/>
    </w:pPr>
    <w:rPr>
      <w:lang w:val="en-US"/>
    </w:rPr>
  </w:style>
  <w:style w:type="paragraph" w:customStyle="1" w:styleId="ACTJurisdictionCheckList">
    <w:name w:val="ACTJurisdictionCheckList"/>
    <w:basedOn w:val="Normal"/>
    <w:rsid w:val="00D15519"/>
    <w:pPr>
      <w:spacing w:after="120" w:line="300" w:lineRule="atLeast"/>
    </w:pPr>
    <w:rPr>
      <w:b/>
      <w:sz w:val="28"/>
    </w:rPr>
  </w:style>
  <w:style w:type="paragraph" w:customStyle="1" w:styleId="JurisdictionDraftingnoteTitle">
    <w:name w:val="Jurisdiction Draftingnote Title"/>
    <w:basedOn w:val="DraftingnoteTitle"/>
    <w:qFormat/>
    <w:rsid w:val="00D15519"/>
  </w:style>
  <w:style w:type="paragraph" w:customStyle="1" w:styleId="EmptyClausePara">
    <w:name w:val="Empty Clause Para"/>
    <w:basedOn w:val="IgnoredSpacing"/>
    <w:qFormat/>
    <w:rsid w:val="00D15519"/>
  </w:style>
  <w:style w:type="paragraph" w:styleId="ListParagraph">
    <w:name w:val="List Paragraph"/>
    <w:basedOn w:val="Normal"/>
    <w:uiPriority w:val="34"/>
    <w:qFormat/>
    <w:rsid w:val="00D15519"/>
    <w:pPr>
      <w:ind w:left="720"/>
      <w:contextualSpacing/>
    </w:pPr>
  </w:style>
  <w:style w:type="paragraph" w:customStyle="1" w:styleId="ScheduleTitlesubclause1">
    <w:name w:val="Schedule Title subclause1"/>
    <w:basedOn w:val="ScheduleUntitledsubclause1"/>
    <w:qFormat/>
    <w:rsid w:val="00D15519"/>
    <w:pPr>
      <w:spacing w:before="120"/>
    </w:pPr>
    <w:rPr>
      <w:b/>
    </w:rPr>
  </w:style>
  <w:style w:type="paragraph" w:customStyle="1" w:styleId="BulletList1Pattern">
    <w:name w:val="Bullet List 1 + Pattern"/>
    <w:basedOn w:val="BulletList1"/>
    <w:qFormat/>
    <w:rsid w:val="00D15519"/>
    <w:pPr>
      <w:shd w:val="clear" w:color="auto" w:fill="D9D9D9"/>
      <w:spacing w:after="120" w:line="240" w:lineRule="auto"/>
      <w:ind w:left="714" w:hanging="357"/>
    </w:pPr>
  </w:style>
  <w:style w:type="paragraph" w:customStyle="1" w:styleId="BulletList2Pattern">
    <w:name w:val="Bullet List 2 + Pattern"/>
    <w:basedOn w:val="BulletList2"/>
    <w:qFormat/>
    <w:rsid w:val="00D15519"/>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basedOn w:val="DefaultParagraphFont"/>
    <w:uiPriority w:val="99"/>
    <w:semiHidden/>
    <w:unhideWhenUsed/>
    <w:rsid w:val="00A337BC"/>
    <w:rPr>
      <w:rFonts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basedOn w:val="DefaultParagraphFont"/>
    <w:link w:val="CommentText"/>
    <w:uiPriority w:val="99"/>
    <w:rsid w:val="00A337BC"/>
    <w:rPr>
      <w:rFonts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basedOn w:val="CommentTextChar"/>
    <w:link w:val="CommentSubject"/>
    <w:uiPriority w:val="99"/>
    <w:semiHidden/>
    <w:rsid w:val="00016E20"/>
    <w:rPr>
      <w:rFonts w:cs="Arial"/>
      <w:b/>
      <w:bCs/>
      <w:color w:val="000000"/>
      <w:sz w:val="20"/>
      <w:szCs w:val="20"/>
      <w:lang w:eastAsia="zh-TW"/>
    </w:rPr>
  </w:style>
  <w:style w:type="paragraph" w:styleId="Revision">
    <w:name w:val="Revision"/>
    <w:hidden/>
    <w:uiPriority w:val="99"/>
    <w:semiHidden/>
    <w:rsid w:val="00E52F24"/>
    <w:rPr>
      <w:color w:val="000000"/>
      <w:sz w:val="22"/>
      <w:szCs w:val="22"/>
    </w:rPr>
  </w:style>
  <w:style w:type="paragraph" w:styleId="TOC1">
    <w:name w:val="toc 1"/>
    <w:basedOn w:val="Normal"/>
    <w:next w:val="Normal"/>
    <w:autoRedefine/>
    <w:rsid w:val="008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0EDBD1D-8B88-514E-82DE-F410667527C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4010</Words>
  <Characters>22859</Characters>
  <Application>Microsoft Office Word</Application>
  <DocSecurity>0</DocSecurity>
  <Lines>190</Lines>
  <Paragraphs>53</Paragraphs>
  <ScaleCrop>false</ScaleCrop>
  <Company/>
  <LinksUpToDate>false</LinksUpToDate>
  <CharactersWithSpaces>26816</CharactersWithSpaces>
  <SharedDoc>false</SharedDoc>
  <HLinks>
    <vt:vector size="114" baseType="variant">
      <vt:variant>
        <vt:i4>3735661</vt:i4>
      </vt:variant>
      <vt:variant>
        <vt:i4>91</vt:i4>
      </vt:variant>
      <vt:variant>
        <vt:i4>0</vt:i4>
      </vt:variant>
      <vt:variant>
        <vt:i4>5</vt:i4>
      </vt:variant>
      <vt:variant>
        <vt:lpwstr/>
      </vt:variant>
      <vt:variant>
        <vt:lpwstr>a599551</vt:lpwstr>
      </vt:variant>
      <vt:variant>
        <vt:i4>3735661</vt:i4>
      </vt:variant>
      <vt:variant>
        <vt:i4>88</vt:i4>
      </vt:variant>
      <vt:variant>
        <vt:i4>0</vt:i4>
      </vt:variant>
      <vt:variant>
        <vt:i4>5</vt:i4>
      </vt:variant>
      <vt:variant>
        <vt:lpwstr/>
      </vt:variant>
      <vt:variant>
        <vt:lpwstr>a599551</vt:lpwstr>
      </vt:variant>
      <vt:variant>
        <vt:i4>3735661</vt:i4>
      </vt:variant>
      <vt:variant>
        <vt:i4>85</vt:i4>
      </vt:variant>
      <vt:variant>
        <vt:i4>0</vt:i4>
      </vt:variant>
      <vt:variant>
        <vt:i4>5</vt:i4>
      </vt:variant>
      <vt:variant>
        <vt:lpwstr/>
      </vt:variant>
      <vt:variant>
        <vt:lpwstr>a599551</vt:lpwstr>
      </vt:variant>
      <vt:variant>
        <vt:i4>3735661</vt:i4>
      </vt:variant>
      <vt:variant>
        <vt:i4>82</vt:i4>
      </vt:variant>
      <vt:variant>
        <vt:i4>0</vt:i4>
      </vt:variant>
      <vt:variant>
        <vt:i4>5</vt:i4>
      </vt:variant>
      <vt:variant>
        <vt:lpwstr/>
      </vt:variant>
      <vt:variant>
        <vt:lpwstr>a599551</vt:lpwstr>
      </vt:variant>
      <vt:variant>
        <vt:i4>4128865</vt:i4>
      </vt:variant>
      <vt:variant>
        <vt:i4>77</vt:i4>
      </vt:variant>
      <vt:variant>
        <vt:i4>0</vt:i4>
      </vt:variant>
      <vt:variant>
        <vt:i4>5</vt:i4>
      </vt:variant>
      <vt:variant>
        <vt:lpwstr/>
      </vt:variant>
      <vt:variant>
        <vt:lpwstr>a751593</vt:lpwstr>
      </vt:variant>
      <vt:variant>
        <vt:i4>3735661</vt:i4>
      </vt:variant>
      <vt:variant>
        <vt:i4>74</vt:i4>
      </vt:variant>
      <vt:variant>
        <vt:i4>0</vt:i4>
      </vt:variant>
      <vt:variant>
        <vt:i4>5</vt:i4>
      </vt:variant>
      <vt:variant>
        <vt:lpwstr/>
      </vt:variant>
      <vt:variant>
        <vt:lpwstr>a599551</vt:lpwstr>
      </vt:variant>
      <vt:variant>
        <vt:i4>3735661</vt:i4>
      </vt:variant>
      <vt:variant>
        <vt:i4>69</vt:i4>
      </vt:variant>
      <vt:variant>
        <vt:i4>0</vt:i4>
      </vt:variant>
      <vt:variant>
        <vt:i4>5</vt:i4>
      </vt:variant>
      <vt:variant>
        <vt:lpwstr/>
      </vt:variant>
      <vt:variant>
        <vt:lpwstr>a599551</vt:lpwstr>
      </vt:variant>
      <vt:variant>
        <vt:i4>3735661</vt:i4>
      </vt:variant>
      <vt:variant>
        <vt:i4>66</vt:i4>
      </vt:variant>
      <vt:variant>
        <vt:i4>0</vt:i4>
      </vt:variant>
      <vt:variant>
        <vt:i4>5</vt:i4>
      </vt:variant>
      <vt:variant>
        <vt:lpwstr/>
      </vt:variant>
      <vt:variant>
        <vt:lpwstr>a599551</vt:lpwstr>
      </vt:variant>
      <vt:variant>
        <vt:i4>3735661</vt:i4>
      </vt:variant>
      <vt:variant>
        <vt:i4>63</vt:i4>
      </vt:variant>
      <vt:variant>
        <vt:i4>0</vt:i4>
      </vt:variant>
      <vt:variant>
        <vt:i4>5</vt:i4>
      </vt:variant>
      <vt:variant>
        <vt:lpwstr/>
      </vt:variant>
      <vt:variant>
        <vt:lpwstr>a599551</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2018-05-25T12:11:00Z</dcterms:created>
  <dcterms:modified xsi:type="dcterms:W3CDTF">2018-05-25T12:11:00Z</dcterms:modified>
</cp:coreProperties>
</file>